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290C60D" w14:textId="77777777" w:rsidTr="00215ADD">
        <w:tc>
          <w:tcPr>
            <w:tcW w:w="509" w:type="dxa"/>
          </w:tcPr>
          <w:p w14:paraId="070558C4" w14:textId="77777777" w:rsidR="00672BFD" w:rsidRPr="00405884" w:rsidRDefault="00672BFD" w:rsidP="0024666E">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32AF89E" w14:textId="24E82529" w:rsidR="00672BFD" w:rsidRPr="00672BFD" w:rsidRDefault="00672BFD" w:rsidP="00C94DF2">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52175">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40326562" w14:textId="77777777" w:rsidTr="00215ADD">
        <w:tc>
          <w:tcPr>
            <w:tcW w:w="509" w:type="dxa"/>
          </w:tcPr>
          <w:p w14:paraId="170AB5EB" w14:textId="77777777" w:rsidR="00672BFD" w:rsidRPr="00672BFD" w:rsidRDefault="00672BFD" w:rsidP="0024666E">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55FB2B8" w14:textId="77777777" w:rsidTr="008A173B">
              <w:trPr>
                <w:trHeight w:hRule="exact" w:val="1021"/>
              </w:trPr>
              <w:tc>
                <w:tcPr>
                  <w:tcW w:w="9242" w:type="dxa"/>
                  <w:vAlign w:val="center"/>
                </w:tcPr>
                <w:p w14:paraId="10F1C001" w14:textId="77777777" w:rsidR="000F4050" w:rsidRDefault="007B6032" w:rsidP="00E335AE">
                  <w:pPr>
                    <w:pStyle w:val="afffff2"/>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3A4058A4" wp14:editId="51956079">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AA2D413" wp14:editId="60F2659E">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A173B">
                    <w:t> </w:t>
                  </w:r>
                  <w:r w:rsidR="008A173B">
                    <w:t> </w:t>
                  </w:r>
                  <w:r w:rsidR="008A173B">
                    <w:t> </w:t>
                  </w:r>
                  <w:r w:rsidR="008A173B">
                    <w:t> </w:t>
                  </w:r>
                  <w:r w:rsidR="008A173B">
                    <w:t> </w:t>
                  </w:r>
                  <w:r w:rsidR="009C3257">
                    <w:fldChar w:fldCharType="end"/>
                  </w:r>
                  <w:bookmarkEnd w:id="1"/>
                </w:p>
              </w:tc>
            </w:tr>
          </w:tbl>
          <w:p w14:paraId="6357F3D7" w14:textId="77777777" w:rsidR="00FB231D" w:rsidRPr="00672BFD" w:rsidRDefault="00672BFD" w:rsidP="0024666E">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6868381E" w14:textId="77777777" w:rsidR="0000040A" w:rsidRPr="007B7453" w:rsidRDefault="007B7453" w:rsidP="000107E0">
      <w:pPr>
        <w:pStyle w:val="afffff3"/>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13DB6BC" w14:textId="46836BF0" w:rsidR="00AA456B" w:rsidRPr="00A952D7" w:rsidRDefault="00AE2A69" w:rsidP="00A952D7">
      <w:pPr>
        <w:pStyle w:val="afffffffffff0"/>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379809FD" w14:textId="77777777" w:rsidR="00E846C8" w:rsidRPr="001E4882" w:rsidRDefault="00087A77" w:rsidP="00A952D7">
      <w:pPr>
        <w:pStyle w:val="afffffffffff1"/>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EC3F185"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6D8214E" wp14:editId="0C82A1B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7BF31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E1572FB" w14:textId="77777777" w:rsidR="006816A4" w:rsidRDefault="006816A4" w:rsidP="0036429C">
      <w:pPr>
        <w:pStyle w:val="afffff3"/>
        <w:framePr w:w="9639" w:h="6976" w:hRule="exact" w:hSpace="0" w:vSpace="0" w:wrap="around" w:hAnchor="page" w:y="6408"/>
        <w:jc w:val="center"/>
        <w:rPr>
          <w:rFonts w:ascii="黑体" w:eastAsia="黑体" w:hAnsi="黑体" w:hint="eastAsia"/>
          <w:b w:val="0"/>
          <w:bCs w:val="0"/>
          <w:w w:val="100"/>
        </w:rPr>
      </w:pPr>
    </w:p>
    <w:p w14:paraId="37E8BDBB" w14:textId="4C8AC031" w:rsidR="006816A4" w:rsidRDefault="00562308" w:rsidP="00463B77">
      <w:pPr>
        <w:pStyle w:val="afffffffffff2"/>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73E23" w:rsidRPr="00573E23">
        <w:rPr>
          <w:rFonts w:hint="eastAsia"/>
        </w:rPr>
        <w:t>核电工程</w:t>
      </w:r>
      <w:r w:rsidR="00157844">
        <w:rPr>
          <w:rFonts w:hint="eastAsia"/>
        </w:rPr>
        <w:t>成型</w:t>
      </w:r>
      <w:r w:rsidR="00573E23" w:rsidRPr="00573E23">
        <w:rPr>
          <w:rFonts w:hint="eastAsia"/>
        </w:rPr>
        <w:t>钢筋施工通用技术规程</w:t>
      </w:r>
      <w:r>
        <w:fldChar w:fldCharType="end"/>
      </w:r>
      <w:bookmarkEnd w:id="9"/>
    </w:p>
    <w:p w14:paraId="76C391C3" w14:textId="77777777" w:rsidR="00815419" w:rsidRPr="00815419" w:rsidRDefault="00815419" w:rsidP="00324EDD">
      <w:pPr>
        <w:framePr w:w="9639" w:h="6974" w:hRule="exact" w:wrap="around" w:vAnchor="page" w:hAnchor="page" w:x="1419" w:y="6408" w:anchorLock="1"/>
        <w:ind w:left="-1418"/>
      </w:pPr>
    </w:p>
    <w:p w14:paraId="41D38B04" w14:textId="77777777" w:rsidR="00573E23" w:rsidRPr="00573E23" w:rsidRDefault="00F515EE" w:rsidP="00573E23">
      <w:pPr>
        <w:pStyle w:val="affffffff2"/>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573E23" w:rsidRPr="00573E23">
        <w:rPr>
          <w:rFonts w:eastAsia="黑体"/>
          <w:noProof/>
          <w:szCs w:val="28"/>
        </w:rPr>
        <w:t xml:space="preserve">General technical specification of the industrialization of steel bar </w:t>
      </w:r>
    </w:p>
    <w:p w14:paraId="47BBD615" w14:textId="6B88EAB9" w:rsidR="00755402" w:rsidRPr="008B50C8" w:rsidRDefault="00573E23" w:rsidP="00573E23">
      <w:pPr>
        <w:pStyle w:val="affffffff2"/>
        <w:framePr w:w="9639" w:h="6974" w:hRule="exact" w:wrap="around" w:vAnchor="page" w:hAnchor="page" w:x="1419" w:y="6408" w:anchorLock="1"/>
        <w:textAlignment w:val="bottom"/>
        <w:rPr>
          <w:rFonts w:eastAsia="黑体"/>
          <w:noProof/>
          <w:szCs w:val="28"/>
        </w:rPr>
      </w:pPr>
      <w:r w:rsidRPr="00573E23">
        <w:rPr>
          <w:rFonts w:eastAsia="黑体"/>
          <w:noProof/>
          <w:szCs w:val="28"/>
        </w:rPr>
        <w:t>in nuclear power project</w:t>
      </w:r>
      <w:r w:rsidR="00F515EE">
        <w:rPr>
          <w:rFonts w:eastAsia="黑体"/>
          <w:noProof/>
          <w:szCs w:val="28"/>
        </w:rPr>
        <w:fldChar w:fldCharType="end"/>
      </w:r>
      <w:bookmarkEnd w:id="10"/>
    </w:p>
    <w:p w14:paraId="0C10C15E" w14:textId="77777777" w:rsidR="00815419" w:rsidRPr="00324EDD" w:rsidRDefault="00815419" w:rsidP="00324EDD">
      <w:pPr>
        <w:framePr w:w="9639" w:h="6974" w:hRule="exact" w:wrap="around" w:vAnchor="page" w:hAnchor="page" w:x="1419" w:y="6408" w:anchorLock="1"/>
        <w:spacing w:line="760" w:lineRule="exact"/>
        <w:ind w:left="-1418"/>
      </w:pPr>
    </w:p>
    <w:p w14:paraId="79D6EF8A" w14:textId="77777777" w:rsidR="00B87131" w:rsidRPr="008B50C8" w:rsidRDefault="00B87131" w:rsidP="00463B77">
      <w:pPr>
        <w:pStyle w:val="affffffff2"/>
        <w:framePr w:w="9639" w:h="6974" w:hRule="exact" w:wrap="around" w:vAnchor="page" w:hAnchor="page" w:x="1419" w:y="6408" w:anchorLock="1"/>
        <w:textAlignment w:val="bottom"/>
        <w:rPr>
          <w:rFonts w:eastAsia="黑体"/>
          <w:noProof/>
          <w:szCs w:val="28"/>
        </w:rPr>
      </w:pPr>
    </w:p>
    <w:p w14:paraId="45B06A68" w14:textId="24BD1AB9" w:rsidR="00CA7AFD" w:rsidRPr="00AC4D95" w:rsidRDefault="00A32D73" w:rsidP="00463B77">
      <w:pPr>
        <w:pStyle w:val="affffffff2"/>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1BEEF991" w14:textId="443573F3" w:rsidR="0036429C" w:rsidRDefault="00B378E5" w:rsidP="00463B77">
      <w:pPr>
        <w:pStyle w:val="affffffff2"/>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252175">
        <w:rPr>
          <w:rFonts w:hint="eastAsia"/>
          <w:noProof/>
          <w:sz w:val="21"/>
          <w:szCs w:val="28"/>
        </w:rPr>
        <w:t>（本草案完成时间：</w:t>
      </w:r>
      <w:r w:rsidR="00252175">
        <w:rPr>
          <w:rFonts w:hint="eastAsia"/>
          <w:noProof/>
          <w:sz w:val="21"/>
          <w:szCs w:val="28"/>
        </w:rPr>
        <w:t>2</w:t>
      </w:r>
      <w:r w:rsidR="00252175">
        <w:rPr>
          <w:noProof/>
          <w:sz w:val="21"/>
          <w:szCs w:val="28"/>
        </w:rPr>
        <w:t>02</w:t>
      </w:r>
      <w:r w:rsidR="00DA48D3">
        <w:rPr>
          <w:noProof/>
          <w:sz w:val="21"/>
          <w:szCs w:val="28"/>
        </w:rPr>
        <w:t>4</w:t>
      </w:r>
      <w:r w:rsidR="00252175">
        <w:rPr>
          <w:noProof/>
          <w:sz w:val="21"/>
          <w:szCs w:val="28"/>
        </w:rPr>
        <w:t>.11.30</w:t>
      </w:r>
      <w:r w:rsidR="00252175">
        <w:rPr>
          <w:rFonts w:hint="eastAsia"/>
          <w:noProof/>
          <w:sz w:val="21"/>
          <w:szCs w:val="28"/>
        </w:rPr>
        <w:t>）</w:t>
      </w:r>
      <w:r>
        <w:rPr>
          <w:noProof/>
          <w:sz w:val="21"/>
          <w:szCs w:val="28"/>
        </w:rPr>
        <w:fldChar w:fldCharType="end"/>
      </w:r>
      <w:bookmarkEnd w:id="12"/>
    </w:p>
    <w:p w14:paraId="39E8E4BA" w14:textId="77777777" w:rsidR="00DE703F" w:rsidRPr="00A6537A" w:rsidRDefault="008620FC" w:rsidP="00463B77">
      <w:pPr>
        <w:pStyle w:val="affffffff2"/>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369B7E20" w14:textId="0E1613FE" w:rsidR="00CD50A1" w:rsidRDefault="00087A77" w:rsidP="00EE7869">
      <w:pPr>
        <w:pStyle w:val="affffffffffe"/>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947473">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6426134" w14:textId="77777777" w:rsidR="00CD50A1" w:rsidRDefault="00087A77" w:rsidP="00EE7869">
      <w:pPr>
        <w:pStyle w:val="afffffffffff"/>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3B97B79F" w14:textId="536B07F2" w:rsidR="007B7453" w:rsidRPr="004C7E8B" w:rsidRDefault="007B7453" w:rsidP="004C25A2">
      <w:pPr>
        <w:pStyle w:val="afffffffff2"/>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52175">
        <w:rPr>
          <w:rFonts w:hAnsi="黑体" w:hint="eastAsia"/>
          <w:w w:val="100"/>
          <w:sz w:val="28"/>
        </w:rPr>
        <w:t>中国核能行业协会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7"/>
          <w:rFonts w:hAnsi="黑体" w:hint="eastAsia"/>
          <w:position w:val="0"/>
        </w:rPr>
        <w:t>发</w:t>
      </w:r>
      <w:r w:rsidRPr="004C7E8B">
        <w:rPr>
          <w:rStyle w:val="affffffffffff7"/>
          <w:rFonts w:hAnsi="黑体" w:hint="eastAsia"/>
          <w:spacing w:val="0"/>
          <w:position w:val="0"/>
        </w:rPr>
        <w:t>布</w:t>
      </w:r>
    </w:p>
    <w:p w14:paraId="466C1D49" w14:textId="77777777" w:rsidR="00A02BAE" w:rsidRPr="00CD50A1" w:rsidRDefault="006A37B9" w:rsidP="00A02BAE">
      <w:pPr>
        <w:rPr>
          <w:rFonts w:ascii="宋体" w:hAnsi="宋体" w:hint="eastAsia"/>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A822D3E" wp14:editId="3F0E558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98DC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0E9D49D" w14:textId="38E9266F" w:rsidR="002A225D" w:rsidRDefault="002A225D" w:rsidP="002A225D">
      <w:pPr>
        <w:pStyle w:val="afffffff"/>
        <w:spacing w:after="360"/>
      </w:pPr>
      <w:bookmarkStart w:id="21" w:name="BookMark1"/>
      <w:bookmarkStart w:id="22" w:name="_Toc120782238"/>
      <w:bookmarkStart w:id="23" w:name="_Toc120782275"/>
      <w:r w:rsidRPr="002A225D">
        <w:rPr>
          <w:rFonts w:hint="eastAsia"/>
          <w:spacing w:val="320"/>
        </w:rPr>
        <w:lastRenderedPageBreak/>
        <w:t>目</w:t>
      </w:r>
      <w:r>
        <w:rPr>
          <w:rFonts w:hint="eastAsia"/>
        </w:rPr>
        <w:t>次</w:t>
      </w:r>
    </w:p>
    <w:p w14:paraId="783E6722" w14:textId="52062DF5" w:rsidR="00196542" w:rsidRDefault="002A225D">
      <w:pPr>
        <w:pStyle w:val="TOC1"/>
        <w:tabs>
          <w:tab w:val="right" w:leader="dot" w:pos="9344"/>
        </w:tabs>
        <w:rPr>
          <w:rFonts w:asciiTheme="minorHAnsi" w:eastAsiaTheme="minorEastAsia" w:hAnsiTheme="minorHAnsi" w:cstheme="minorBidi" w:hint="eastAsia"/>
          <w:noProof/>
          <w:szCs w:val="22"/>
        </w:rPr>
      </w:pPr>
      <w:r w:rsidRPr="002A225D">
        <w:fldChar w:fldCharType="begin"/>
      </w:r>
      <w:r w:rsidRPr="002A225D">
        <w:instrText xml:space="preserve"> TOC \o "1-1" \h \t "标准文件_一级条标题,2,标准文件_附录一级条标题,2," </w:instrText>
      </w:r>
      <w:r w:rsidRPr="002A225D">
        <w:fldChar w:fldCharType="separate"/>
      </w:r>
      <w:hyperlink w:anchor="_Toc218589573" w:history="1">
        <w:r w:rsidR="00196542" w:rsidRPr="007F1DB7">
          <w:rPr>
            <w:rStyle w:val="afffffffb"/>
            <w:noProof/>
            <w:spacing w:val="320"/>
          </w:rPr>
          <w:t>前</w:t>
        </w:r>
        <w:r w:rsidR="00196542" w:rsidRPr="007F1DB7">
          <w:rPr>
            <w:rStyle w:val="afffffffb"/>
            <w:noProof/>
          </w:rPr>
          <w:t>言</w:t>
        </w:r>
        <w:r w:rsidR="00196542">
          <w:rPr>
            <w:noProof/>
          </w:rPr>
          <w:tab/>
        </w:r>
        <w:r w:rsidR="00196542">
          <w:rPr>
            <w:noProof/>
          </w:rPr>
          <w:fldChar w:fldCharType="begin"/>
        </w:r>
        <w:r w:rsidR="00196542">
          <w:rPr>
            <w:noProof/>
          </w:rPr>
          <w:instrText xml:space="preserve"> PAGEREF _Toc218589573 \h </w:instrText>
        </w:r>
        <w:r w:rsidR="00196542">
          <w:rPr>
            <w:noProof/>
          </w:rPr>
        </w:r>
        <w:r w:rsidR="00196542">
          <w:rPr>
            <w:noProof/>
          </w:rPr>
          <w:fldChar w:fldCharType="separate"/>
        </w:r>
        <w:r w:rsidR="00196542">
          <w:rPr>
            <w:noProof/>
          </w:rPr>
          <w:t>III</w:t>
        </w:r>
        <w:r w:rsidR="00196542">
          <w:rPr>
            <w:noProof/>
          </w:rPr>
          <w:fldChar w:fldCharType="end"/>
        </w:r>
      </w:hyperlink>
    </w:p>
    <w:p w14:paraId="0D078D99" w14:textId="7E42BE93"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574" w:history="1">
        <w:r w:rsidRPr="007F1DB7">
          <w:rPr>
            <w:rStyle w:val="afffffffb"/>
            <w:noProof/>
          </w:rPr>
          <w:t>1 范围</w:t>
        </w:r>
        <w:r>
          <w:rPr>
            <w:noProof/>
          </w:rPr>
          <w:tab/>
        </w:r>
        <w:r>
          <w:rPr>
            <w:noProof/>
          </w:rPr>
          <w:fldChar w:fldCharType="begin"/>
        </w:r>
        <w:r>
          <w:rPr>
            <w:noProof/>
          </w:rPr>
          <w:instrText xml:space="preserve"> PAGEREF _Toc218589574 \h </w:instrText>
        </w:r>
        <w:r>
          <w:rPr>
            <w:noProof/>
          </w:rPr>
        </w:r>
        <w:r>
          <w:rPr>
            <w:noProof/>
          </w:rPr>
          <w:fldChar w:fldCharType="separate"/>
        </w:r>
        <w:r>
          <w:rPr>
            <w:noProof/>
          </w:rPr>
          <w:t>4</w:t>
        </w:r>
        <w:r>
          <w:rPr>
            <w:noProof/>
          </w:rPr>
          <w:fldChar w:fldCharType="end"/>
        </w:r>
      </w:hyperlink>
    </w:p>
    <w:p w14:paraId="75CFDF00" w14:textId="2D070E7B"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575" w:history="1">
        <w:r w:rsidRPr="007F1DB7">
          <w:rPr>
            <w:rStyle w:val="afffffffb"/>
            <w:noProof/>
          </w:rPr>
          <w:t>2 规范性引用文件</w:t>
        </w:r>
        <w:r>
          <w:rPr>
            <w:noProof/>
          </w:rPr>
          <w:tab/>
        </w:r>
        <w:r>
          <w:rPr>
            <w:noProof/>
          </w:rPr>
          <w:fldChar w:fldCharType="begin"/>
        </w:r>
        <w:r>
          <w:rPr>
            <w:noProof/>
          </w:rPr>
          <w:instrText xml:space="preserve"> PAGEREF _Toc218589575 \h </w:instrText>
        </w:r>
        <w:r>
          <w:rPr>
            <w:noProof/>
          </w:rPr>
        </w:r>
        <w:r>
          <w:rPr>
            <w:noProof/>
          </w:rPr>
          <w:fldChar w:fldCharType="separate"/>
        </w:r>
        <w:r>
          <w:rPr>
            <w:noProof/>
          </w:rPr>
          <w:t>4</w:t>
        </w:r>
        <w:r>
          <w:rPr>
            <w:noProof/>
          </w:rPr>
          <w:fldChar w:fldCharType="end"/>
        </w:r>
      </w:hyperlink>
    </w:p>
    <w:p w14:paraId="42AAFA96" w14:textId="5B7271B7"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576" w:history="1">
        <w:r w:rsidRPr="007F1DB7">
          <w:rPr>
            <w:rStyle w:val="afffffffb"/>
            <w:noProof/>
          </w:rPr>
          <w:t>3 术语和定义</w:t>
        </w:r>
        <w:r>
          <w:rPr>
            <w:noProof/>
          </w:rPr>
          <w:tab/>
        </w:r>
        <w:r>
          <w:rPr>
            <w:noProof/>
          </w:rPr>
          <w:fldChar w:fldCharType="begin"/>
        </w:r>
        <w:r>
          <w:rPr>
            <w:noProof/>
          </w:rPr>
          <w:instrText xml:space="preserve"> PAGEREF _Toc218589576 \h </w:instrText>
        </w:r>
        <w:r>
          <w:rPr>
            <w:noProof/>
          </w:rPr>
        </w:r>
        <w:r>
          <w:rPr>
            <w:noProof/>
          </w:rPr>
          <w:fldChar w:fldCharType="separate"/>
        </w:r>
        <w:r>
          <w:rPr>
            <w:noProof/>
          </w:rPr>
          <w:t>5</w:t>
        </w:r>
        <w:r>
          <w:rPr>
            <w:noProof/>
          </w:rPr>
          <w:fldChar w:fldCharType="end"/>
        </w:r>
      </w:hyperlink>
    </w:p>
    <w:p w14:paraId="345C2270" w14:textId="38D436F8" w:rsidR="00196542" w:rsidRDefault="00196542">
      <w:pPr>
        <w:pStyle w:val="TOC2"/>
        <w:rPr>
          <w:rFonts w:asciiTheme="minorHAnsi" w:eastAsiaTheme="minorEastAsia" w:hAnsiTheme="minorHAnsi" w:cstheme="minorBidi" w:hint="eastAsia"/>
          <w:noProof/>
          <w:szCs w:val="22"/>
        </w:rPr>
      </w:pPr>
      <w:hyperlink w:anchor="_Toc218589577" w:history="1">
        <w:r w:rsidRPr="007F1DB7">
          <w:rPr>
            <w:rStyle w:val="afffffffb"/>
            <w:noProof/>
            <w14:scene3d>
              <w14:camera w14:prst="orthographicFront"/>
              <w14:lightRig w14:rig="threePt" w14:dir="t">
                <w14:rot w14:lat="0" w14:lon="0" w14:rev="0"/>
              </w14:lightRig>
            </w14:scene3d>
          </w:rPr>
          <w:t>3.1</w:t>
        </w:r>
        <w:r w:rsidRPr="007F1DB7">
          <w:rPr>
            <w:rStyle w:val="afffffffb"/>
            <w:noProof/>
          </w:rPr>
          <w:t xml:space="preserve"> 术语</w:t>
        </w:r>
        <w:r>
          <w:rPr>
            <w:noProof/>
          </w:rPr>
          <w:tab/>
        </w:r>
        <w:r>
          <w:rPr>
            <w:noProof/>
          </w:rPr>
          <w:fldChar w:fldCharType="begin"/>
        </w:r>
        <w:r>
          <w:rPr>
            <w:noProof/>
          </w:rPr>
          <w:instrText xml:space="preserve"> PAGEREF _Toc218589577 \h </w:instrText>
        </w:r>
        <w:r>
          <w:rPr>
            <w:noProof/>
          </w:rPr>
        </w:r>
        <w:r>
          <w:rPr>
            <w:noProof/>
          </w:rPr>
          <w:fldChar w:fldCharType="separate"/>
        </w:r>
        <w:r>
          <w:rPr>
            <w:noProof/>
          </w:rPr>
          <w:t>5</w:t>
        </w:r>
        <w:r>
          <w:rPr>
            <w:noProof/>
          </w:rPr>
          <w:fldChar w:fldCharType="end"/>
        </w:r>
      </w:hyperlink>
    </w:p>
    <w:p w14:paraId="4DA1E346" w14:textId="15AEF823" w:rsidR="00196542" w:rsidRDefault="00196542">
      <w:pPr>
        <w:pStyle w:val="TOC2"/>
        <w:rPr>
          <w:rFonts w:asciiTheme="minorHAnsi" w:eastAsiaTheme="minorEastAsia" w:hAnsiTheme="minorHAnsi" w:cstheme="minorBidi" w:hint="eastAsia"/>
          <w:noProof/>
          <w:szCs w:val="22"/>
        </w:rPr>
      </w:pPr>
      <w:hyperlink w:anchor="_Toc218589578" w:history="1">
        <w:r w:rsidRPr="007F1DB7">
          <w:rPr>
            <w:rStyle w:val="afffffffb"/>
            <w:noProof/>
            <w14:scene3d>
              <w14:camera w14:prst="orthographicFront"/>
              <w14:lightRig w14:rig="threePt" w14:dir="t">
                <w14:rot w14:lat="0" w14:lon="0" w14:rev="0"/>
              </w14:lightRig>
            </w14:scene3d>
          </w:rPr>
          <w:t>3.2</w:t>
        </w:r>
        <w:r w:rsidRPr="007F1DB7">
          <w:rPr>
            <w:rStyle w:val="afffffffb"/>
            <w:noProof/>
          </w:rPr>
          <w:t xml:space="preserve"> 符号</w:t>
        </w:r>
        <w:r>
          <w:rPr>
            <w:noProof/>
          </w:rPr>
          <w:tab/>
        </w:r>
        <w:r>
          <w:rPr>
            <w:noProof/>
          </w:rPr>
          <w:fldChar w:fldCharType="begin"/>
        </w:r>
        <w:r>
          <w:rPr>
            <w:noProof/>
          </w:rPr>
          <w:instrText xml:space="preserve"> PAGEREF _Toc218589578 \h </w:instrText>
        </w:r>
        <w:r>
          <w:rPr>
            <w:noProof/>
          </w:rPr>
        </w:r>
        <w:r>
          <w:rPr>
            <w:noProof/>
          </w:rPr>
          <w:fldChar w:fldCharType="separate"/>
        </w:r>
        <w:r>
          <w:rPr>
            <w:noProof/>
          </w:rPr>
          <w:t>6</w:t>
        </w:r>
        <w:r>
          <w:rPr>
            <w:noProof/>
          </w:rPr>
          <w:fldChar w:fldCharType="end"/>
        </w:r>
      </w:hyperlink>
    </w:p>
    <w:p w14:paraId="5698E44C" w14:textId="41241847"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579" w:history="1">
        <w:r w:rsidRPr="007F1DB7">
          <w:rPr>
            <w:rStyle w:val="afffffffb"/>
            <w:noProof/>
          </w:rPr>
          <w:t>4 基本规定</w:t>
        </w:r>
        <w:r>
          <w:rPr>
            <w:noProof/>
          </w:rPr>
          <w:tab/>
        </w:r>
        <w:r>
          <w:rPr>
            <w:noProof/>
          </w:rPr>
          <w:fldChar w:fldCharType="begin"/>
        </w:r>
        <w:r>
          <w:rPr>
            <w:noProof/>
          </w:rPr>
          <w:instrText xml:space="preserve"> PAGEREF _Toc218589579 \h </w:instrText>
        </w:r>
        <w:r>
          <w:rPr>
            <w:noProof/>
          </w:rPr>
        </w:r>
        <w:r>
          <w:rPr>
            <w:noProof/>
          </w:rPr>
          <w:fldChar w:fldCharType="separate"/>
        </w:r>
        <w:r>
          <w:rPr>
            <w:noProof/>
          </w:rPr>
          <w:t>6</w:t>
        </w:r>
        <w:r>
          <w:rPr>
            <w:noProof/>
          </w:rPr>
          <w:fldChar w:fldCharType="end"/>
        </w:r>
      </w:hyperlink>
    </w:p>
    <w:p w14:paraId="427B18B7" w14:textId="1BAB9778"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580" w:history="1">
        <w:r w:rsidRPr="007F1DB7">
          <w:rPr>
            <w:rStyle w:val="afffffffb"/>
            <w:noProof/>
          </w:rPr>
          <w:t>5 原材料</w:t>
        </w:r>
        <w:r>
          <w:rPr>
            <w:noProof/>
          </w:rPr>
          <w:tab/>
        </w:r>
        <w:r>
          <w:rPr>
            <w:noProof/>
          </w:rPr>
          <w:fldChar w:fldCharType="begin"/>
        </w:r>
        <w:r>
          <w:rPr>
            <w:noProof/>
          </w:rPr>
          <w:instrText xml:space="preserve"> PAGEREF _Toc218589580 \h </w:instrText>
        </w:r>
        <w:r>
          <w:rPr>
            <w:noProof/>
          </w:rPr>
        </w:r>
        <w:r>
          <w:rPr>
            <w:noProof/>
          </w:rPr>
          <w:fldChar w:fldCharType="separate"/>
        </w:r>
        <w:r>
          <w:rPr>
            <w:noProof/>
          </w:rPr>
          <w:t>7</w:t>
        </w:r>
        <w:r>
          <w:rPr>
            <w:noProof/>
          </w:rPr>
          <w:fldChar w:fldCharType="end"/>
        </w:r>
      </w:hyperlink>
    </w:p>
    <w:p w14:paraId="07700DE9" w14:textId="529A6DC7" w:rsidR="00196542" w:rsidRDefault="00196542">
      <w:pPr>
        <w:pStyle w:val="TOC2"/>
        <w:rPr>
          <w:rFonts w:asciiTheme="minorHAnsi" w:eastAsiaTheme="minorEastAsia" w:hAnsiTheme="minorHAnsi" w:cstheme="minorBidi" w:hint="eastAsia"/>
          <w:noProof/>
          <w:szCs w:val="22"/>
        </w:rPr>
      </w:pPr>
      <w:hyperlink w:anchor="_Toc218589581" w:history="1">
        <w:r w:rsidRPr="007F1DB7">
          <w:rPr>
            <w:rStyle w:val="afffffffb"/>
            <w:noProof/>
            <w14:scene3d>
              <w14:camera w14:prst="orthographicFront"/>
              <w14:lightRig w14:rig="threePt" w14:dir="t">
                <w14:rot w14:lat="0" w14:lon="0" w14:rev="0"/>
              </w14:lightRig>
            </w14:scene3d>
          </w:rPr>
          <w:t>5.1</w:t>
        </w:r>
        <w:r w:rsidRPr="007F1DB7">
          <w:rPr>
            <w:rStyle w:val="afffffffb"/>
            <w:noProof/>
          </w:rPr>
          <w:t xml:space="preserve"> 性能要求</w:t>
        </w:r>
        <w:r>
          <w:rPr>
            <w:noProof/>
          </w:rPr>
          <w:tab/>
        </w:r>
        <w:r>
          <w:rPr>
            <w:noProof/>
          </w:rPr>
          <w:fldChar w:fldCharType="begin"/>
        </w:r>
        <w:r>
          <w:rPr>
            <w:noProof/>
          </w:rPr>
          <w:instrText xml:space="preserve"> PAGEREF _Toc218589581 \h </w:instrText>
        </w:r>
        <w:r>
          <w:rPr>
            <w:noProof/>
          </w:rPr>
        </w:r>
        <w:r>
          <w:rPr>
            <w:noProof/>
          </w:rPr>
          <w:fldChar w:fldCharType="separate"/>
        </w:r>
        <w:r>
          <w:rPr>
            <w:noProof/>
          </w:rPr>
          <w:t>7</w:t>
        </w:r>
        <w:r>
          <w:rPr>
            <w:noProof/>
          </w:rPr>
          <w:fldChar w:fldCharType="end"/>
        </w:r>
      </w:hyperlink>
    </w:p>
    <w:p w14:paraId="70D2468F" w14:textId="64155109" w:rsidR="00196542" w:rsidRDefault="00196542">
      <w:pPr>
        <w:pStyle w:val="TOC2"/>
        <w:rPr>
          <w:rFonts w:asciiTheme="minorHAnsi" w:eastAsiaTheme="minorEastAsia" w:hAnsiTheme="minorHAnsi" w:cstheme="minorBidi" w:hint="eastAsia"/>
          <w:noProof/>
          <w:szCs w:val="22"/>
        </w:rPr>
      </w:pPr>
      <w:hyperlink w:anchor="_Toc218589582" w:history="1">
        <w:r w:rsidRPr="007F1DB7">
          <w:rPr>
            <w:rStyle w:val="afffffffb"/>
            <w:noProof/>
            <w14:scene3d>
              <w14:camera w14:prst="orthographicFront"/>
              <w14:lightRig w14:rig="threePt" w14:dir="t">
                <w14:rot w14:lat="0" w14:lon="0" w14:rev="0"/>
              </w14:lightRig>
            </w14:scene3d>
          </w:rPr>
          <w:t>5.2</w:t>
        </w:r>
        <w:r w:rsidRPr="007F1DB7">
          <w:rPr>
            <w:rStyle w:val="afffffffb"/>
            <w:noProof/>
          </w:rPr>
          <w:t xml:space="preserve"> 检验要求</w:t>
        </w:r>
        <w:r>
          <w:rPr>
            <w:noProof/>
          </w:rPr>
          <w:tab/>
        </w:r>
        <w:r>
          <w:rPr>
            <w:noProof/>
          </w:rPr>
          <w:fldChar w:fldCharType="begin"/>
        </w:r>
        <w:r>
          <w:rPr>
            <w:noProof/>
          </w:rPr>
          <w:instrText xml:space="preserve"> PAGEREF _Toc218589582 \h </w:instrText>
        </w:r>
        <w:r>
          <w:rPr>
            <w:noProof/>
          </w:rPr>
        </w:r>
        <w:r>
          <w:rPr>
            <w:noProof/>
          </w:rPr>
          <w:fldChar w:fldCharType="separate"/>
        </w:r>
        <w:r>
          <w:rPr>
            <w:noProof/>
          </w:rPr>
          <w:t>8</w:t>
        </w:r>
        <w:r>
          <w:rPr>
            <w:noProof/>
          </w:rPr>
          <w:fldChar w:fldCharType="end"/>
        </w:r>
      </w:hyperlink>
    </w:p>
    <w:p w14:paraId="4DE9CE84" w14:textId="10308C59"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583" w:history="1">
        <w:r w:rsidRPr="007F1DB7">
          <w:rPr>
            <w:rStyle w:val="afffffffb"/>
            <w:noProof/>
          </w:rPr>
          <w:t>6 成型钢筋深化设计</w:t>
        </w:r>
        <w:r>
          <w:rPr>
            <w:noProof/>
          </w:rPr>
          <w:tab/>
        </w:r>
        <w:r>
          <w:rPr>
            <w:noProof/>
          </w:rPr>
          <w:fldChar w:fldCharType="begin"/>
        </w:r>
        <w:r>
          <w:rPr>
            <w:noProof/>
          </w:rPr>
          <w:instrText xml:space="preserve"> PAGEREF _Toc218589583 \h </w:instrText>
        </w:r>
        <w:r>
          <w:rPr>
            <w:noProof/>
          </w:rPr>
        </w:r>
        <w:r>
          <w:rPr>
            <w:noProof/>
          </w:rPr>
          <w:fldChar w:fldCharType="separate"/>
        </w:r>
        <w:r>
          <w:rPr>
            <w:noProof/>
          </w:rPr>
          <w:t>8</w:t>
        </w:r>
        <w:r>
          <w:rPr>
            <w:noProof/>
          </w:rPr>
          <w:fldChar w:fldCharType="end"/>
        </w:r>
      </w:hyperlink>
    </w:p>
    <w:p w14:paraId="1DA46D74" w14:textId="4650293C" w:rsidR="00196542" w:rsidRDefault="00196542">
      <w:pPr>
        <w:pStyle w:val="TOC2"/>
        <w:rPr>
          <w:rFonts w:asciiTheme="minorHAnsi" w:eastAsiaTheme="minorEastAsia" w:hAnsiTheme="minorHAnsi" w:cstheme="minorBidi" w:hint="eastAsia"/>
          <w:noProof/>
          <w:szCs w:val="22"/>
        </w:rPr>
      </w:pPr>
      <w:hyperlink w:anchor="_Toc218589584" w:history="1">
        <w:r w:rsidRPr="007F1DB7">
          <w:rPr>
            <w:rStyle w:val="afffffffb"/>
            <w:noProof/>
            <w14:scene3d>
              <w14:camera w14:prst="orthographicFront"/>
              <w14:lightRig w14:rig="threePt" w14:dir="t">
                <w14:rot w14:lat="0" w14:lon="0" w14:rev="0"/>
              </w14:lightRig>
            </w14:scene3d>
          </w:rPr>
          <w:t>6.1</w:t>
        </w:r>
        <w:r w:rsidRPr="007F1DB7">
          <w:rPr>
            <w:rStyle w:val="afffffffb"/>
            <w:noProof/>
          </w:rPr>
          <w:t xml:space="preserve"> 一般规定</w:t>
        </w:r>
        <w:r>
          <w:rPr>
            <w:noProof/>
          </w:rPr>
          <w:tab/>
        </w:r>
        <w:r>
          <w:rPr>
            <w:noProof/>
          </w:rPr>
          <w:fldChar w:fldCharType="begin"/>
        </w:r>
        <w:r>
          <w:rPr>
            <w:noProof/>
          </w:rPr>
          <w:instrText xml:space="preserve"> PAGEREF _Toc218589584 \h </w:instrText>
        </w:r>
        <w:r>
          <w:rPr>
            <w:noProof/>
          </w:rPr>
        </w:r>
        <w:r>
          <w:rPr>
            <w:noProof/>
          </w:rPr>
          <w:fldChar w:fldCharType="separate"/>
        </w:r>
        <w:r>
          <w:rPr>
            <w:noProof/>
          </w:rPr>
          <w:t>8</w:t>
        </w:r>
        <w:r>
          <w:rPr>
            <w:noProof/>
          </w:rPr>
          <w:fldChar w:fldCharType="end"/>
        </w:r>
      </w:hyperlink>
    </w:p>
    <w:p w14:paraId="4807CA44" w14:textId="6C5C55F2" w:rsidR="00196542" w:rsidRDefault="00196542">
      <w:pPr>
        <w:pStyle w:val="TOC2"/>
        <w:rPr>
          <w:rFonts w:asciiTheme="minorHAnsi" w:eastAsiaTheme="minorEastAsia" w:hAnsiTheme="minorHAnsi" w:cstheme="minorBidi" w:hint="eastAsia"/>
          <w:noProof/>
          <w:szCs w:val="22"/>
        </w:rPr>
      </w:pPr>
      <w:hyperlink w:anchor="_Toc218589585" w:history="1">
        <w:r w:rsidRPr="007F1DB7">
          <w:rPr>
            <w:rStyle w:val="afffffffb"/>
            <w:noProof/>
            <w14:scene3d>
              <w14:camera w14:prst="orthographicFront"/>
              <w14:lightRig w14:rig="threePt" w14:dir="t">
                <w14:rot w14:lat="0" w14:lon="0" w14:rev="0"/>
              </w14:lightRig>
            </w14:scene3d>
          </w:rPr>
          <w:t>6.2</w:t>
        </w:r>
        <w:r w:rsidRPr="007F1DB7">
          <w:rPr>
            <w:rStyle w:val="afffffffb"/>
            <w:noProof/>
          </w:rPr>
          <w:t xml:space="preserve"> 组合成型钢筋深化设计</w:t>
        </w:r>
        <w:r>
          <w:rPr>
            <w:noProof/>
          </w:rPr>
          <w:tab/>
        </w:r>
        <w:r>
          <w:rPr>
            <w:noProof/>
          </w:rPr>
          <w:fldChar w:fldCharType="begin"/>
        </w:r>
        <w:r>
          <w:rPr>
            <w:noProof/>
          </w:rPr>
          <w:instrText xml:space="preserve"> PAGEREF _Toc218589585 \h </w:instrText>
        </w:r>
        <w:r>
          <w:rPr>
            <w:noProof/>
          </w:rPr>
        </w:r>
        <w:r>
          <w:rPr>
            <w:noProof/>
          </w:rPr>
          <w:fldChar w:fldCharType="separate"/>
        </w:r>
        <w:r>
          <w:rPr>
            <w:noProof/>
          </w:rPr>
          <w:t>8</w:t>
        </w:r>
        <w:r>
          <w:rPr>
            <w:noProof/>
          </w:rPr>
          <w:fldChar w:fldCharType="end"/>
        </w:r>
      </w:hyperlink>
    </w:p>
    <w:p w14:paraId="6DE76559" w14:textId="5CAAF6CB" w:rsidR="00196542" w:rsidRDefault="00196542">
      <w:pPr>
        <w:pStyle w:val="TOC2"/>
        <w:rPr>
          <w:rFonts w:asciiTheme="minorHAnsi" w:eastAsiaTheme="minorEastAsia" w:hAnsiTheme="minorHAnsi" w:cstheme="minorBidi" w:hint="eastAsia"/>
          <w:noProof/>
          <w:szCs w:val="22"/>
        </w:rPr>
      </w:pPr>
      <w:hyperlink w:anchor="_Toc218589586" w:history="1">
        <w:r w:rsidRPr="007F1DB7">
          <w:rPr>
            <w:rStyle w:val="afffffffb"/>
            <w:noProof/>
            <w14:scene3d>
              <w14:camera w14:prst="orthographicFront"/>
              <w14:lightRig w14:rig="threePt" w14:dir="t">
                <w14:rot w14:lat="0" w14:lon="0" w14:rev="0"/>
              </w14:lightRig>
            </w14:scene3d>
          </w:rPr>
          <w:t>6.3</w:t>
        </w:r>
        <w:r w:rsidRPr="007F1DB7">
          <w:rPr>
            <w:rStyle w:val="afffffffb"/>
            <w:noProof/>
          </w:rPr>
          <w:t xml:space="preserve"> 钢筋连接设计</w:t>
        </w:r>
        <w:r>
          <w:rPr>
            <w:noProof/>
          </w:rPr>
          <w:tab/>
        </w:r>
        <w:r>
          <w:rPr>
            <w:noProof/>
          </w:rPr>
          <w:fldChar w:fldCharType="begin"/>
        </w:r>
        <w:r>
          <w:rPr>
            <w:noProof/>
          </w:rPr>
          <w:instrText xml:space="preserve"> PAGEREF _Toc218589586 \h </w:instrText>
        </w:r>
        <w:r>
          <w:rPr>
            <w:noProof/>
          </w:rPr>
        </w:r>
        <w:r>
          <w:rPr>
            <w:noProof/>
          </w:rPr>
          <w:fldChar w:fldCharType="separate"/>
        </w:r>
        <w:r>
          <w:rPr>
            <w:noProof/>
          </w:rPr>
          <w:t>9</w:t>
        </w:r>
        <w:r>
          <w:rPr>
            <w:noProof/>
          </w:rPr>
          <w:fldChar w:fldCharType="end"/>
        </w:r>
      </w:hyperlink>
    </w:p>
    <w:p w14:paraId="6127EE95" w14:textId="0EF14325" w:rsidR="00196542" w:rsidRDefault="00196542">
      <w:pPr>
        <w:pStyle w:val="TOC2"/>
        <w:rPr>
          <w:rFonts w:asciiTheme="minorHAnsi" w:eastAsiaTheme="minorEastAsia" w:hAnsiTheme="minorHAnsi" w:cstheme="minorBidi" w:hint="eastAsia"/>
          <w:noProof/>
          <w:szCs w:val="22"/>
        </w:rPr>
      </w:pPr>
      <w:hyperlink w:anchor="_Toc218589587" w:history="1">
        <w:r w:rsidRPr="007F1DB7">
          <w:rPr>
            <w:rStyle w:val="afffffffb"/>
            <w:noProof/>
            <w14:scene3d>
              <w14:camera w14:prst="orthographicFront"/>
              <w14:lightRig w14:rig="threePt" w14:dir="t">
                <w14:rot w14:lat="0" w14:lon="0" w14:rev="0"/>
              </w14:lightRig>
            </w14:scene3d>
          </w:rPr>
          <w:t>6.4</w:t>
        </w:r>
        <w:r w:rsidRPr="007F1DB7">
          <w:rPr>
            <w:rStyle w:val="afffffffb"/>
            <w:noProof/>
          </w:rPr>
          <w:t xml:space="preserve"> 钢筋部品计算</w:t>
        </w:r>
        <w:r>
          <w:rPr>
            <w:noProof/>
          </w:rPr>
          <w:tab/>
        </w:r>
        <w:r>
          <w:rPr>
            <w:noProof/>
          </w:rPr>
          <w:fldChar w:fldCharType="begin"/>
        </w:r>
        <w:r>
          <w:rPr>
            <w:noProof/>
          </w:rPr>
          <w:instrText xml:space="preserve"> PAGEREF _Toc218589587 \h </w:instrText>
        </w:r>
        <w:r>
          <w:rPr>
            <w:noProof/>
          </w:rPr>
        </w:r>
        <w:r>
          <w:rPr>
            <w:noProof/>
          </w:rPr>
          <w:fldChar w:fldCharType="separate"/>
        </w:r>
        <w:r>
          <w:rPr>
            <w:noProof/>
          </w:rPr>
          <w:t>9</w:t>
        </w:r>
        <w:r>
          <w:rPr>
            <w:noProof/>
          </w:rPr>
          <w:fldChar w:fldCharType="end"/>
        </w:r>
      </w:hyperlink>
    </w:p>
    <w:p w14:paraId="53F8AFA8" w14:textId="653ABDDA" w:rsidR="00196542" w:rsidRDefault="00196542">
      <w:pPr>
        <w:pStyle w:val="TOC2"/>
        <w:rPr>
          <w:rFonts w:asciiTheme="minorHAnsi" w:eastAsiaTheme="minorEastAsia" w:hAnsiTheme="minorHAnsi" w:cstheme="minorBidi" w:hint="eastAsia"/>
          <w:noProof/>
          <w:szCs w:val="22"/>
        </w:rPr>
      </w:pPr>
      <w:hyperlink w:anchor="_Toc218589588" w:history="1">
        <w:r w:rsidRPr="007F1DB7">
          <w:rPr>
            <w:rStyle w:val="afffffffb"/>
            <w:noProof/>
            <w14:scene3d>
              <w14:camera w14:prst="orthographicFront"/>
              <w14:lightRig w14:rig="threePt" w14:dir="t">
                <w14:rot w14:lat="0" w14:lon="0" w14:rev="0"/>
              </w14:lightRig>
            </w14:scene3d>
          </w:rPr>
          <w:t>6.5</w:t>
        </w:r>
        <w:r w:rsidRPr="007F1DB7">
          <w:rPr>
            <w:rStyle w:val="afffffffb"/>
            <w:noProof/>
          </w:rPr>
          <w:t xml:space="preserve"> 工装及临时设施设计</w:t>
        </w:r>
        <w:r>
          <w:rPr>
            <w:noProof/>
          </w:rPr>
          <w:tab/>
        </w:r>
        <w:r>
          <w:rPr>
            <w:noProof/>
          </w:rPr>
          <w:fldChar w:fldCharType="begin"/>
        </w:r>
        <w:r>
          <w:rPr>
            <w:noProof/>
          </w:rPr>
          <w:instrText xml:space="preserve"> PAGEREF _Toc218589588 \h </w:instrText>
        </w:r>
        <w:r>
          <w:rPr>
            <w:noProof/>
          </w:rPr>
        </w:r>
        <w:r>
          <w:rPr>
            <w:noProof/>
          </w:rPr>
          <w:fldChar w:fldCharType="separate"/>
        </w:r>
        <w:r>
          <w:rPr>
            <w:noProof/>
          </w:rPr>
          <w:t>9</w:t>
        </w:r>
        <w:r>
          <w:rPr>
            <w:noProof/>
          </w:rPr>
          <w:fldChar w:fldCharType="end"/>
        </w:r>
      </w:hyperlink>
    </w:p>
    <w:p w14:paraId="06779E98" w14:textId="07B5A7F0"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589" w:history="1">
        <w:r w:rsidRPr="007F1DB7">
          <w:rPr>
            <w:rStyle w:val="afffffffb"/>
            <w:noProof/>
          </w:rPr>
          <w:t>7 成型钢筋加工及配送</w:t>
        </w:r>
        <w:r>
          <w:rPr>
            <w:noProof/>
          </w:rPr>
          <w:tab/>
        </w:r>
        <w:r>
          <w:rPr>
            <w:noProof/>
          </w:rPr>
          <w:fldChar w:fldCharType="begin"/>
        </w:r>
        <w:r>
          <w:rPr>
            <w:noProof/>
          </w:rPr>
          <w:instrText xml:space="preserve"> PAGEREF _Toc218589589 \h </w:instrText>
        </w:r>
        <w:r>
          <w:rPr>
            <w:noProof/>
          </w:rPr>
        </w:r>
        <w:r>
          <w:rPr>
            <w:noProof/>
          </w:rPr>
          <w:fldChar w:fldCharType="separate"/>
        </w:r>
        <w:r>
          <w:rPr>
            <w:noProof/>
          </w:rPr>
          <w:t>10</w:t>
        </w:r>
        <w:r>
          <w:rPr>
            <w:noProof/>
          </w:rPr>
          <w:fldChar w:fldCharType="end"/>
        </w:r>
      </w:hyperlink>
    </w:p>
    <w:p w14:paraId="360BE989" w14:textId="5085B973" w:rsidR="00196542" w:rsidRDefault="00196542">
      <w:pPr>
        <w:pStyle w:val="TOC2"/>
        <w:rPr>
          <w:rFonts w:asciiTheme="minorHAnsi" w:eastAsiaTheme="minorEastAsia" w:hAnsiTheme="minorHAnsi" w:cstheme="minorBidi" w:hint="eastAsia"/>
          <w:noProof/>
          <w:szCs w:val="22"/>
        </w:rPr>
      </w:pPr>
      <w:hyperlink w:anchor="_Toc218589590" w:history="1">
        <w:r w:rsidRPr="007F1DB7">
          <w:rPr>
            <w:rStyle w:val="afffffffb"/>
            <w:noProof/>
            <w14:scene3d>
              <w14:camera w14:prst="orthographicFront"/>
              <w14:lightRig w14:rig="threePt" w14:dir="t">
                <w14:rot w14:lat="0" w14:lon="0" w14:rev="0"/>
              </w14:lightRig>
            </w14:scene3d>
          </w:rPr>
          <w:t>7.1</w:t>
        </w:r>
        <w:r w:rsidRPr="007F1DB7">
          <w:rPr>
            <w:rStyle w:val="afffffffb"/>
            <w:noProof/>
          </w:rPr>
          <w:t xml:space="preserve"> 一般规定</w:t>
        </w:r>
        <w:r>
          <w:rPr>
            <w:noProof/>
          </w:rPr>
          <w:tab/>
        </w:r>
        <w:r>
          <w:rPr>
            <w:noProof/>
          </w:rPr>
          <w:fldChar w:fldCharType="begin"/>
        </w:r>
        <w:r>
          <w:rPr>
            <w:noProof/>
          </w:rPr>
          <w:instrText xml:space="preserve"> PAGEREF _Toc218589590 \h </w:instrText>
        </w:r>
        <w:r>
          <w:rPr>
            <w:noProof/>
          </w:rPr>
        </w:r>
        <w:r>
          <w:rPr>
            <w:noProof/>
          </w:rPr>
          <w:fldChar w:fldCharType="separate"/>
        </w:r>
        <w:r>
          <w:rPr>
            <w:noProof/>
          </w:rPr>
          <w:t>10</w:t>
        </w:r>
        <w:r>
          <w:rPr>
            <w:noProof/>
          </w:rPr>
          <w:fldChar w:fldCharType="end"/>
        </w:r>
      </w:hyperlink>
    </w:p>
    <w:p w14:paraId="020B0F14" w14:textId="4982292A" w:rsidR="00196542" w:rsidRDefault="00196542">
      <w:pPr>
        <w:pStyle w:val="TOC2"/>
        <w:rPr>
          <w:rFonts w:asciiTheme="minorHAnsi" w:eastAsiaTheme="minorEastAsia" w:hAnsiTheme="minorHAnsi" w:cstheme="minorBidi" w:hint="eastAsia"/>
          <w:noProof/>
          <w:szCs w:val="22"/>
        </w:rPr>
      </w:pPr>
      <w:hyperlink w:anchor="_Toc218589591" w:history="1">
        <w:r w:rsidRPr="007F1DB7">
          <w:rPr>
            <w:rStyle w:val="afffffffb"/>
            <w:noProof/>
            <w14:scene3d>
              <w14:camera w14:prst="orthographicFront"/>
              <w14:lightRig w14:rig="threePt" w14:dir="t">
                <w14:rot w14:lat="0" w14:lon="0" w14:rev="0"/>
              </w14:lightRig>
            </w14:scene3d>
          </w:rPr>
          <w:t>7.2</w:t>
        </w:r>
        <w:r w:rsidRPr="007F1DB7">
          <w:rPr>
            <w:rStyle w:val="afffffffb"/>
            <w:noProof/>
          </w:rPr>
          <w:t xml:space="preserve"> 成型钢筋加工</w:t>
        </w:r>
        <w:r>
          <w:rPr>
            <w:noProof/>
          </w:rPr>
          <w:tab/>
        </w:r>
        <w:r>
          <w:rPr>
            <w:noProof/>
          </w:rPr>
          <w:fldChar w:fldCharType="begin"/>
        </w:r>
        <w:r>
          <w:rPr>
            <w:noProof/>
          </w:rPr>
          <w:instrText xml:space="preserve"> PAGEREF _Toc218589591 \h </w:instrText>
        </w:r>
        <w:r>
          <w:rPr>
            <w:noProof/>
          </w:rPr>
        </w:r>
        <w:r>
          <w:rPr>
            <w:noProof/>
          </w:rPr>
          <w:fldChar w:fldCharType="separate"/>
        </w:r>
        <w:r>
          <w:rPr>
            <w:noProof/>
          </w:rPr>
          <w:t>10</w:t>
        </w:r>
        <w:r>
          <w:rPr>
            <w:noProof/>
          </w:rPr>
          <w:fldChar w:fldCharType="end"/>
        </w:r>
      </w:hyperlink>
    </w:p>
    <w:p w14:paraId="7D4E31BA" w14:textId="77D1C5CC" w:rsidR="00196542" w:rsidRDefault="00196542">
      <w:pPr>
        <w:pStyle w:val="TOC2"/>
        <w:rPr>
          <w:rFonts w:asciiTheme="minorHAnsi" w:eastAsiaTheme="minorEastAsia" w:hAnsiTheme="minorHAnsi" w:cstheme="minorBidi" w:hint="eastAsia"/>
          <w:noProof/>
          <w:szCs w:val="22"/>
        </w:rPr>
      </w:pPr>
      <w:hyperlink w:anchor="_Toc218589592" w:history="1">
        <w:r w:rsidRPr="007F1DB7">
          <w:rPr>
            <w:rStyle w:val="afffffffb"/>
            <w:noProof/>
            <w14:scene3d>
              <w14:camera w14:prst="orthographicFront"/>
              <w14:lightRig w14:rig="threePt" w14:dir="t">
                <w14:rot w14:lat="0" w14:lon="0" w14:rev="0"/>
              </w14:lightRig>
            </w14:scene3d>
          </w:rPr>
          <w:t>7.3</w:t>
        </w:r>
        <w:r w:rsidRPr="007F1DB7">
          <w:rPr>
            <w:rStyle w:val="afffffffb"/>
            <w:noProof/>
          </w:rPr>
          <w:t xml:space="preserve"> 存放</w:t>
        </w:r>
        <w:r>
          <w:rPr>
            <w:noProof/>
          </w:rPr>
          <w:tab/>
        </w:r>
        <w:r>
          <w:rPr>
            <w:noProof/>
          </w:rPr>
          <w:fldChar w:fldCharType="begin"/>
        </w:r>
        <w:r>
          <w:rPr>
            <w:noProof/>
          </w:rPr>
          <w:instrText xml:space="preserve"> PAGEREF _Toc218589592 \h </w:instrText>
        </w:r>
        <w:r>
          <w:rPr>
            <w:noProof/>
          </w:rPr>
        </w:r>
        <w:r>
          <w:rPr>
            <w:noProof/>
          </w:rPr>
          <w:fldChar w:fldCharType="separate"/>
        </w:r>
        <w:r>
          <w:rPr>
            <w:noProof/>
          </w:rPr>
          <w:t>11</w:t>
        </w:r>
        <w:r>
          <w:rPr>
            <w:noProof/>
          </w:rPr>
          <w:fldChar w:fldCharType="end"/>
        </w:r>
      </w:hyperlink>
    </w:p>
    <w:p w14:paraId="3BD6A702" w14:textId="431F7999" w:rsidR="00196542" w:rsidRDefault="00196542">
      <w:pPr>
        <w:pStyle w:val="TOC2"/>
        <w:rPr>
          <w:rFonts w:asciiTheme="minorHAnsi" w:eastAsiaTheme="minorEastAsia" w:hAnsiTheme="minorHAnsi" w:cstheme="minorBidi" w:hint="eastAsia"/>
          <w:noProof/>
          <w:szCs w:val="22"/>
        </w:rPr>
      </w:pPr>
      <w:hyperlink w:anchor="_Toc218589593" w:history="1">
        <w:r w:rsidRPr="007F1DB7">
          <w:rPr>
            <w:rStyle w:val="afffffffb"/>
            <w:noProof/>
            <w14:scene3d>
              <w14:camera w14:prst="orthographicFront"/>
              <w14:lightRig w14:rig="threePt" w14:dir="t">
                <w14:rot w14:lat="0" w14:lon="0" w14:rev="0"/>
              </w14:lightRig>
            </w14:scene3d>
          </w:rPr>
          <w:t>7.4</w:t>
        </w:r>
        <w:r w:rsidRPr="007F1DB7">
          <w:rPr>
            <w:rStyle w:val="afffffffb"/>
            <w:noProof/>
          </w:rPr>
          <w:t xml:space="preserve"> 配送</w:t>
        </w:r>
        <w:r>
          <w:rPr>
            <w:noProof/>
          </w:rPr>
          <w:tab/>
        </w:r>
        <w:r>
          <w:rPr>
            <w:noProof/>
          </w:rPr>
          <w:fldChar w:fldCharType="begin"/>
        </w:r>
        <w:r>
          <w:rPr>
            <w:noProof/>
          </w:rPr>
          <w:instrText xml:space="preserve"> PAGEREF _Toc218589593 \h </w:instrText>
        </w:r>
        <w:r>
          <w:rPr>
            <w:noProof/>
          </w:rPr>
        </w:r>
        <w:r>
          <w:rPr>
            <w:noProof/>
          </w:rPr>
          <w:fldChar w:fldCharType="separate"/>
        </w:r>
        <w:r>
          <w:rPr>
            <w:noProof/>
          </w:rPr>
          <w:t>11</w:t>
        </w:r>
        <w:r>
          <w:rPr>
            <w:noProof/>
          </w:rPr>
          <w:fldChar w:fldCharType="end"/>
        </w:r>
      </w:hyperlink>
    </w:p>
    <w:p w14:paraId="34D1BAA3" w14:textId="4D143DE8"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594" w:history="1">
        <w:r w:rsidRPr="007F1DB7">
          <w:rPr>
            <w:rStyle w:val="afffffffb"/>
            <w:noProof/>
          </w:rPr>
          <w:t>8 施工</w:t>
        </w:r>
        <w:r>
          <w:rPr>
            <w:noProof/>
          </w:rPr>
          <w:tab/>
        </w:r>
        <w:r>
          <w:rPr>
            <w:noProof/>
          </w:rPr>
          <w:fldChar w:fldCharType="begin"/>
        </w:r>
        <w:r>
          <w:rPr>
            <w:noProof/>
          </w:rPr>
          <w:instrText xml:space="preserve"> PAGEREF _Toc218589594 \h </w:instrText>
        </w:r>
        <w:r>
          <w:rPr>
            <w:noProof/>
          </w:rPr>
        </w:r>
        <w:r>
          <w:rPr>
            <w:noProof/>
          </w:rPr>
          <w:fldChar w:fldCharType="separate"/>
        </w:r>
        <w:r>
          <w:rPr>
            <w:noProof/>
          </w:rPr>
          <w:t>11</w:t>
        </w:r>
        <w:r>
          <w:rPr>
            <w:noProof/>
          </w:rPr>
          <w:fldChar w:fldCharType="end"/>
        </w:r>
      </w:hyperlink>
    </w:p>
    <w:p w14:paraId="6CF1E0EB" w14:textId="0C806439" w:rsidR="00196542" w:rsidRDefault="00196542">
      <w:pPr>
        <w:pStyle w:val="TOC2"/>
        <w:rPr>
          <w:rFonts w:asciiTheme="minorHAnsi" w:eastAsiaTheme="minorEastAsia" w:hAnsiTheme="minorHAnsi" w:cstheme="minorBidi" w:hint="eastAsia"/>
          <w:noProof/>
          <w:szCs w:val="22"/>
        </w:rPr>
      </w:pPr>
      <w:hyperlink w:anchor="_Toc218589595" w:history="1">
        <w:r w:rsidRPr="007F1DB7">
          <w:rPr>
            <w:rStyle w:val="afffffffb"/>
            <w:noProof/>
            <w14:scene3d>
              <w14:camera w14:prst="orthographicFront"/>
              <w14:lightRig w14:rig="threePt" w14:dir="t">
                <w14:rot w14:lat="0" w14:lon="0" w14:rev="0"/>
              </w14:lightRig>
            </w14:scene3d>
          </w:rPr>
          <w:t>8.1</w:t>
        </w:r>
        <w:r w:rsidRPr="007F1DB7">
          <w:rPr>
            <w:rStyle w:val="afffffffb"/>
            <w:noProof/>
          </w:rPr>
          <w:t xml:space="preserve"> 一般规定</w:t>
        </w:r>
        <w:r>
          <w:rPr>
            <w:noProof/>
          </w:rPr>
          <w:tab/>
        </w:r>
        <w:r>
          <w:rPr>
            <w:noProof/>
          </w:rPr>
          <w:fldChar w:fldCharType="begin"/>
        </w:r>
        <w:r>
          <w:rPr>
            <w:noProof/>
          </w:rPr>
          <w:instrText xml:space="preserve"> PAGEREF _Toc218589595 \h </w:instrText>
        </w:r>
        <w:r>
          <w:rPr>
            <w:noProof/>
          </w:rPr>
        </w:r>
        <w:r>
          <w:rPr>
            <w:noProof/>
          </w:rPr>
          <w:fldChar w:fldCharType="separate"/>
        </w:r>
        <w:r>
          <w:rPr>
            <w:noProof/>
          </w:rPr>
          <w:t>11</w:t>
        </w:r>
        <w:r>
          <w:rPr>
            <w:noProof/>
          </w:rPr>
          <w:fldChar w:fldCharType="end"/>
        </w:r>
      </w:hyperlink>
    </w:p>
    <w:p w14:paraId="164E922E" w14:textId="6630C1AA" w:rsidR="00196542" w:rsidRDefault="00196542">
      <w:pPr>
        <w:pStyle w:val="TOC2"/>
        <w:rPr>
          <w:rFonts w:asciiTheme="minorHAnsi" w:eastAsiaTheme="minorEastAsia" w:hAnsiTheme="minorHAnsi" w:cstheme="minorBidi" w:hint="eastAsia"/>
          <w:noProof/>
          <w:szCs w:val="22"/>
        </w:rPr>
      </w:pPr>
      <w:hyperlink w:anchor="_Toc218589596" w:history="1">
        <w:r w:rsidRPr="007F1DB7">
          <w:rPr>
            <w:rStyle w:val="afffffffb"/>
            <w:noProof/>
            <w14:scene3d>
              <w14:camera w14:prst="orthographicFront"/>
              <w14:lightRig w14:rig="threePt" w14:dir="t">
                <w14:rot w14:lat="0" w14:lon="0" w14:rev="0"/>
              </w14:lightRig>
            </w14:scene3d>
          </w:rPr>
          <w:t>8.2</w:t>
        </w:r>
        <w:r w:rsidRPr="007F1DB7">
          <w:rPr>
            <w:rStyle w:val="afffffffb"/>
            <w:noProof/>
          </w:rPr>
          <w:t xml:space="preserve"> 吊装与调位</w:t>
        </w:r>
        <w:r>
          <w:rPr>
            <w:noProof/>
          </w:rPr>
          <w:tab/>
        </w:r>
        <w:r>
          <w:rPr>
            <w:noProof/>
          </w:rPr>
          <w:fldChar w:fldCharType="begin"/>
        </w:r>
        <w:r>
          <w:rPr>
            <w:noProof/>
          </w:rPr>
          <w:instrText xml:space="preserve"> PAGEREF _Toc218589596 \h </w:instrText>
        </w:r>
        <w:r>
          <w:rPr>
            <w:noProof/>
          </w:rPr>
        </w:r>
        <w:r>
          <w:rPr>
            <w:noProof/>
          </w:rPr>
          <w:fldChar w:fldCharType="separate"/>
        </w:r>
        <w:r>
          <w:rPr>
            <w:noProof/>
          </w:rPr>
          <w:t>12</w:t>
        </w:r>
        <w:r>
          <w:rPr>
            <w:noProof/>
          </w:rPr>
          <w:fldChar w:fldCharType="end"/>
        </w:r>
      </w:hyperlink>
    </w:p>
    <w:p w14:paraId="5F4ABD76" w14:textId="5CB192AB" w:rsidR="00196542" w:rsidRDefault="00196542">
      <w:pPr>
        <w:pStyle w:val="TOC2"/>
        <w:rPr>
          <w:rFonts w:asciiTheme="minorHAnsi" w:eastAsiaTheme="minorEastAsia" w:hAnsiTheme="minorHAnsi" w:cstheme="minorBidi" w:hint="eastAsia"/>
          <w:noProof/>
          <w:szCs w:val="22"/>
        </w:rPr>
      </w:pPr>
      <w:hyperlink w:anchor="_Toc218589597" w:history="1">
        <w:r w:rsidRPr="007F1DB7">
          <w:rPr>
            <w:rStyle w:val="afffffffb"/>
            <w:noProof/>
            <w14:scene3d>
              <w14:camera w14:prst="orthographicFront"/>
              <w14:lightRig w14:rig="threePt" w14:dir="t">
                <w14:rot w14:lat="0" w14:lon="0" w14:rev="0"/>
              </w14:lightRig>
            </w14:scene3d>
          </w:rPr>
          <w:t>8.3</w:t>
        </w:r>
        <w:r w:rsidRPr="007F1DB7">
          <w:rPr>
            <w:rStyle w:val="afffffffb"/>
            <w:noProof/>
          </w:rPr>
          <w:t xml:space="preserve"> 连接施工</w:t>
        </w:r>
        <w:r>
          <w:rPr>
            <w:noProof/>
          </w:rPr>
          <w:tab/>
        </w:r>
        <w:r>
          <w:rPr>
            <w:noProof/>
          </w:rPr>
          <w:fldChar w:fldCharType="begin"/>
        </w:r>
        <w:r>
          <w:rPr>
            <w:noProof/>
          </w:rPr>
          <w:instrText xml:space="preserve"> PAGEREF _Toc218589597 \h </w:instrText>
        </w:r>
        <w:r>
          <w:rPr>
            <w:noProof/>
          </w:rPr>
        </w:r>
        <w:r>
          <w:rPr>
            <w:noProof/>
          </w:rPr>
          <w:fldChar w:fldCharType="separate"/>
        </w:r>
        <w:r>
          <w:rPr>
            <w:noProof/>
          </w:rPr>
          <w:t>12</w:t>
        </w:r>
        <w:r>
          <w:rPr>
            <w:noProof/>
          </w:rPr>
          <w:fldChar w:fldCharType="end"/>
        </w:r>
      </w:hyperlink>
    </w:p>
    <w:p w14:paraId="51532E09" w14:textId="3B2A1A18"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598" w:history="1">
        <w:r w:rsidRPr="007F1DB7">
          <w:rPr>
            <w:rStyle w:val="afffffffb"/>
            <w:noProof/>
          </w:rPr>
          <w:t>9 验收</w:t>
        </w:r>
        <w:r>
          <w:rPr>
            <w:noProof/>
          </w:rPr>
          <w:tab/>
        </w:r>
        <w:r>
          <w:rPr>
            <w:noProof/>
          </w:rPr>
          <w:fldChar w:fldCharType="begin"/>
        </w:r>
        <w:r>
          <w:rPr>
            <w:noProof/>
          </w:rPr>
          <w:instrText xml:space="preserve"> PAGEREF _Toc218589598 \h </w:instrText>
        </w:r>
        <w:r>
          <w:rPr>
            <w:noProof/>
          </w:rPr>
        </w:r>
        <w:r>
          <w:rPr>
            <w:noProof/>
          </w:rPr>
          <w:fldChar w:fldCharType="separate"/>
        </w:r>
        <w:r>
          <w:rPr>
            <w:noProof/>
          </w:rPr>
          <w:t>13</w:t>
        </w:r>
        <w:r>
          <w:rPr>
            <w:noProof/>
          </w:rPr>
          <w:fldChar w:fldCharType="end"/>
        </w:r>
      </w:hyperlink>
    </w:p>
    <w:p w14:paraId="7F19E4C2" w14:textId="7A8574EC" w:rsidR="00196542" w:rsidRDefault="00196542">
      <w:pPr>
        <w:pStyle w:val="TOC2"/>
        <w:rPr>
          <w:rFonts w:asciiTheme="minorHAnsi" w:eastAsiaTheme="minorEastAsia" w:hAnsiTheme="minorHAnsi" w:cstheme="minorBidi" w:hint="eastAsia"/>
          <w:noProof/>
          <w:szCs w:val="22"/>
        </w:rPr>
      </w:pPr>
      <w:hyperlink w:anchor="_Toc218589599" w:history="1">
        <w:r w:rsidRPr="007F1DB7">
          <w:rPr>
            <w:rStyle w:val="afffffffb"/>
            <w:noProof/>
            <w14:scene3d>
              <w14:camera w14:prst="orthographicFront"/>
              <w14:lightRig w14:rig="threePt" w14:dir="t">
                <w14:rot w14:lat="0" w14:lon="0" w14:rev="0"/>
              </w14:lightRig>
            </w14:scene3d>
          </w:rPr>
          <w:t>9.1</w:t>
        </w:r>
        <w:r w:rsidRPr="007F1DB7">
          <w:rPr>
            <w:rStyle w:val="afffffffb"/>
            <w:noProof/>
          </w:rPr>
          <w:t xml:space="preserve"> 一般规定</w:t>
        </w:r>
        <w:r>
          <w:rPr>
            <w:noProof/>
          </w:rPr>
          <w:tab/>
        </w:r>
        <w:r>
          <w:rPr>
            <w:noProof/>
          </w:rPr>
          <w:fldChar w:fldCharType="begin"/>
        </w:r>
        <w:r>
          <w:rPr>
            <w:noProof/>
          </w:rPr>
          <w:instrText xml:space="preserve"> PAGEREF _Toc218589599 \h </w:instrText>
        </w:r>
        <w:r>
          <w:rPr>
            <w:noProof/>
          </w:rPr>
        </w:r>
        <w:r>
          <w:rPr>
            <w:noProof/>
          </w:rPr>
          <w:fldChar w:fldCharType="separate"/>
        </w:r>
        <w:r>
          <w:rPr>
            <w:noProof/>
          </w:rPr>
          <w:t>13</w:t>
        </w:r>
        <w:r>
          <w:rPr>
            <w:noProof/>
          </w:rPr>
          <w:fldChar w:fldCharType="end"/>
        </w:r>
      </w:hyperlink>
    </w:p>
    <w:p w14:paraId="1F69F059" w14:textId="70F6E768" w:rsidR="00196542" w:rsidRDefault="00196542">
      <w:pPr>
        <w:pStyle w:val="TOC2"/>
        <w:rPr>
          <w:rFonts w:asciiTheme="minorHAnsi" w:eastAsiaTheme="minorEastAsia" w:hAnsiTheme="minorHAnsi" w:cstheme="minorBidi" w:hint="eastAsia"/>
          <w:noProof/>
          <w:szCs w:val="22"/>
        </w:rPr>
      </w:pPr>
      <w:hyperlink w:anchor="_Toc218589600" w:history="1">
        <w:r w:rsidRPr="007F1DB7">
          <w:rPr>
            <w:rStyle w:val="afffffffb"/>
            <w:noProof/>
            <w14:scene3d>
              <w14:camera w14:prst="orthographicFront"/>
              <w14:lightRig w14:rig="threePt" w14:dir="t">
                <w14:rot w14:lat="0" w14:lon="0" w14:rev="0"/>
              </w14:lightRig>
            </w14:scene3d>
          </w:rPr>
          <w:t>9.2</w:t>
        </w:r>
        <w:r w:rsidRPr="007F1DB7">
          <w:rPr>
            <w:rStyle w:val="afffffffb"/>
            <w:noProof/>
          </w:rPr>
          <w:t xml:space="preserve"> 主控项目</w:t>
        </w:r>
        <w:r>
          <w:rPr>
            <w:noProof/>
          </w:rPr>
          <w:tab/>
        </w:r>
        <w:r>
          <w:rPr>
            <w:noProof/>
          </w:rPr>
          <w:fldChar w:fldCharType="begin"/>
        </w:r>
        <w:r>
          <w:rPr>
            <w:noProof/>
          </w:rPr>
          <w:instrText xml:space="preserve"> PAGEREF _Toc218589600 \h </w:instrText>
        </w:r>
        <w:r>
          <w:rPr>
            <w:noProof/>
          </w:rPr>
        </w:r>
        <w:r>
          <w:rPr>
            <w:noProof/>
          </w:rPr>
          <w:fldChar w:fldCharType="separate"/>
        </w:r>
        <w:r>
          <w:rPr>
            <w:noProof/>
          </w:rPr>
          <w:t>13</w:t>
        </w:r>
        <w:r>
          <w:rPr>
            <w:noProof/>
          </w:rPr>
          <w:fldChar w:fldCharType="end"/>
        </w:r>
      </w:hyperlink>
    </w:p>
    <w:p w14:paraId="3E364233" w14:textId="1A69A489" w:rsidR="00196542" w:rsidRDefault="00196542">
      <w:pPr>
        <w:pStyle w:val="TOC2"/>
        <w:rPr>
          <w:rFonts w:asciiTheme="minorHAnsi" w:eastAsiaTheme="minorEastAsia" w:hAnsiTheme="minorHAnsi" w:cstheme="minorBidi" w:hint="eastAsia"/>
          <w:noProof/>
          <w:szCs w:val="22"/>
        </w:rPr>
      </w:pPr>
      <w:hyperlink w:anchor="_Toc218589601" w:history="1">
        <w:r w:rsidRPr="007F1DB7">
          <w:rPr>
            <w:rStyle w:val="afffffffb"/>
            <w:noProof/>
            <w14:scene3d>
              <w14:camera w14:prst="orthographicFront"/>
              <w14:lightRig w14:rig="threePt" w14:dir="t">
                <w14:rot w14:lat="0" w14:lon="0" w14:rev="0"/>
              </w14:lightRig>
            </w14:scene3d>
          </w:rPr>
          <w:t>9.3</w:t>
        </w:r>
        <w:r w:rsidRPr="007F1DB7">
          <w:rPr>
            <w:rStyle w:val="afffffffb"/>
            <w:noProof/>
          </w:rPr>
          <w:t xml:space="preserve"> 一般项目</w:t>
        </w:r>
        <w:r>
          <w:rPr>
            <w:noProof/>
          </w:rPr>
          <w:tab/>
        </w:r>
        <w:r>
          <w:rPr>
            <w:noProof/>
          </w:rPr>
          <w:fldChar w:fldCharType="begin"/>
        </w:r>
        <w:r>
          <w:rPr>
            <w:noProof/>
          </w:rPr>
          <w:instrText xml:space="preserve"> PAGEREF _Toc218589601 \h </w:instrText>
        </w:r>
        <w:r>
          <w:rPr>
            <w:noProof/>
          </w:rPr>
        </w:r>
        <w:r>
          <w:rPr>
            <w:noProof/>
          </w:rPr>
          <w:fldChar w:fldCharType="separate"/>
        </w:r>
        <w:r>
          <w:rPr>
            <w:noProof/>
          </w:rPr>
          <w:t>14</w:t>
        </w:r>
        <w:r>
          <w:rPr>
            <w:noProof/>
          </w:rPr>
          <w:fldChar w:fldCharType="end"/>
        </w:r>
      </w:hyperlink>
    </w:p>
    <w:p w14:paraId="42967D63" w14:textId="68B6EF8E"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602" w:history="1">
        <w:r w:rsidRPr="007F1DB7">
          <w:rPr>
            <w:rStyle w:val="afffffffb"/>
            <w:noProof/>
          </w:rPr>
          <w:t>10 安全管理</w:t>
        </w:r>
        <w:r>
          <w:rPr>
            <w:noProof/>
          </w:rPr>
          <w:tab/>
        </w:r>
        <w:r>
          <w:rPr>
            <w:noProof/>
          </w:rPr>
          <w:fldChar w:fldCharType="begin"/>
        </w:r>
        <w:r>
          <w:rPr>
            <w:noProof/>
          </w:rPr>
          <w:instrText xml:space="preserve"> PAGEREF _Toc218589602 \h </w:instrText>
        </w:r>
        <w:r>
          <w:rPr>
            <w:noProof/>
          </w:rPr>
        </w:r>
        <w:r>
          <w:rPr>
            <w:noProof/>
          </w:rPr>
          <w:fldChar w:fldCharType="separate"/>
        </w:r>
        <w:r>
          <w:rPr>
            <w:noProof/>
          </w:rPr>
          <w:t>15</w:t>
        </w:r>
        <w:r>
          <w:rPr>
            <w:noProof/>
          </w:rPr>
          <w:fldChar w:fldCharType="end"/>
        </w:r>
      </w:hyperlink>
    </w:p>
    <w:p w14:paraId="22551728" w14:textId="4A75F8FA" w:rsidR="00196542" w:rsidRDefault="00196542">
      <w:pPr>
        <w:pStyle w:val="TOC2"/>
        <w:rPr>
          <w:rFonts w:asciiTheme="minorHAnsi" w:eastAsiaTheme="minorEastAsia" w:hAnsiTheme="minorHAnsi" w:cstheme="minorBidi" w:hint="eastAsia"/>
          <w:noProof/>
          <w:szCs w:val="22"/>
        </w:rPr>
      </w:pPr>
      <w:hyperlink w:anchor="_Toc218589603" w:history="1">
        <w:r w:rsidRPr="007F1DB7">
          <w:rPr>
            <w:rStyle w:val="afffffffb"/>
            <w:noProof/>
            <w14:scene3d>
              <w14:camera w14:prst="orthographicFront"/>
              <w14:lightRig w14:rig="threePt" w14:dir="t">
                <w14:rot w14:lat="0" w14:lon="0" w14:rev="0"/>
              </w14:lightRig>
            </w14:scene3d>
          </w:rPr>
          <w:t>10.1</w:t>
        </w:r>
        <w:r w:rsidRPr="007F1DB7">
          <w:rPr>
            <w:rStyle w:val="afffffffb"/>
            <w:noProof/>
          </w:rPr>
          <w:t xml:space="preserve"> 作业人员</w:t>
        </w:r>
        <w:r>
          <w:rPr>
            <w:noProof/>
          </w:rPr>
          <w:tab/>
        </w:r>
        <w:r>
          <w:rPr>
            <w:noProof/>
          </w:rPr>
          <w:fldChar w:fldCharType="begin"/>
        </w:r>
        <w:r>
          <w:rPr>
            <w:noProof/>
          </w:rPr>
          <w:instrText xml:space="preserve"> PAGEREF _Toc218589603 \h </w:instrText>
        </w:r>
        <w:r>
          <w:rPr>
            <w:noProof/>
          </w:rPr>
        </w:r>
        <w:r>
          <w:rPr>
            <w:noProof/>
          </w:rPr>
          <w:fldChar w:fldCharType="separate"/>
        </w:r>
        <w:r>
          <w:rPr>
            <w:noProof/>
          </w:rPr>
          <w:t>15</w:t>
        </w:r>
        <w:r>
          <w:rPr>
            <w:noProof/>
          </w:rPr>
          <w:fldChar w:fldCharType="end"/>
        </w:r>
      </w:hyperlink>
    </w:p>
    <w:p w14:paraId="35662B5B" w14:textId="21DBC8E2" w:rsidR="00196542" w:rsidRDefault="00196542">
      <w:pPr>
        <w:pStyle w:val="TOC2"/>
        <w:rPr>
          <w:rFonts w:asciiTheme="minorHAnsi" w:eastAsiaTheme="minorEastAsia" w:hAnsiTheme="minorHAnsi" w:cstheme="minorBidi" w:hint="eastAsia"/>
          <w:noProof/>
          <w:szCs w:val="22"/>
        </w:rPr>
      </w:pPr>
      <w:hyperlink w:anchor="_Toc218589604" w:history="1">
        <w:r w:rsidRPr="007F1DB7">
          <w:rPr>
            <w:rStyle w:val="afffffffb"/>
            <w:noProof/>
            <w14:scene3d>
              <w14:camera w14:prst="orthographicFront"/>
              <w14:lightRig w14:rig="threePt" w14:dir="t">
                <w14:rot w14:lat="0" w14:lon="0" w14:rev="0"/>
              </w14:lightRig>
            </w14:scene3d>
          </w:rPr>
          <w:t>10.2</w:t>
        </w:r>
        <w:r w:rsidRPr="007F1DB7">
          <w:rPr>
            <w:rStyle w:val="afffffffb"/>
            <w:noProof/>
          </w:rPr>
          <w:t xml:space="preserve"> 机械设备</w:t>
        </w:r>
        <w:r>
          <w:rPr>
            <w:noProof/>
          </w:rPr>
          <w:tab/>
        </w:r>
        <w:r>
          <w:rPr>
            <w:noProof/>
          </w:rPr>
          <w:fldChar w:fldCharType="begin"/>
        </w:r>
        <w:r>
          <w:rPr>
            <w:noProof/>
          </w:rPr>
          <w:instrText xml:space="preserve"> PAGEREF _Toc218589604 \h </w:instrText>
        </w:r>
        <w:r>
          <w:rPr>
            <w:noProof/>
          </w:rPr>
        </w:r>
        <w:r>
          <w:rPr>
            <w:noProof/>
          </w:rPr>
          <w:fldChar w:fldCharType="separate"/>
        </w:r>
        <w:r>
          <w:rPr>
            <w:noProof/>
          </w:rPr>
          <w:t>15</w:t>
        </w:r>
        <w:r>
          <w:rPr>
            <w:noProof/>
          </w:rPr>
          <w:fldChar w:fldCharType="end"/>
        </w:r>
      </w:hyperlink>
    </w:p>
    <w:p w14:paraId="2B9A0306" w14:textId="7E38E6C0" w:rsidR="00196542" w:rsidRDefault="00196542">
      <w:pPr>
        <w:pStyle w:val="TOC2"/>
        <w:rPr>
          <w:rFonts w:asciiTheme="minorHAnsi" w:eastAsiaTheme="minorEastAsia" w:hAnsiTheme="minorHAnsi" w:cstheme="minorBidi" w:hint="eastAsia"/>
          <w:noProof/>
          <w:szCs w:val="22"/>
        </w:rPr>
      </w:pPr>
      <w:hyperlink w:anchor="_Toc218589605" w:history="1">
        <w:r w:rsidRPr="007F1DB7">
          <w:rPr>
            <w:rStyle w:val="afffffffb"/>
            <w:noProof/>
            <w14:scene3d>
              <w14:camera w14:prst="orthographicFront"/>
              <w14:lightRig w14:rig="threePt" w14:dir="t">
                <w14:rot w14:lat="0" w14:lon="0" w14:rev="0"/>
              </w14:lightRig>
            </w14:scene3d>
          </w:rPr>
          <w:t>10.3</w:t>
        </w:r>
        <w:r w:rsidRPr="007F1DB7">
          <w:rPr>
            <w:rStyle w:val="afffffffb"/>
            <w:noProof/>
          </w:rPr>
          <w:t xml:space="preserve"> 加工与安装</w:t>
        </w:r>
        <w:r>
          <w:rPr>
            <w:noProof/>
          </w:rPr>
          <w:tab/>
        </w:r>
        <w:r>
          <w:rPr>
            <w:noProof/>
          </w:rPr>
          <w:fldChar w:fldCharType="begin"/>
        </w:r>
        <w:r>
          <w:rPr>
            <w:noProof/>
          </w:rPr>
          <w:instrText xml:space="preserve"> PAGEREF _Toc218589605 \h </w:instrText>
        </w:r>
        <w:r>
          <w:rPr>
            <w:noProof/>
          </w:rPr>
        </w:r>
        <w:r>
          <w:rPr>
            <w:noProof/>
          </w:rPr>
          <w:fldChar w:fldCharType="separate"/>
        </w:r>
        <w:r>
          <w:rPr>
            <w:noProof/>
          </w:rPr>
          <w:t>15</w:t>
        </w:r>
        <w:r>
          <w:rPr>
            <w:noProof/>
          </w:rPr>
          <w:fldChar w:fldCharType="end"/>
        </w:r>
      </w:hyperlink>
    </w:p>
    <w:p w14:paraId="4E72C32A" w14:textId="60CCD37A" w:rsidR="00196542" w:rsidRDefault="00196542">
      <w:pPr>
        <w:pStyle w:val="TOC1"/>
        <w:tabs>
          <w:tab w:val="right" w:leader="dot" w:pos="9344"/>
        </w:tabs>
        <w:rPr>
          <w:rFonts w:asciiTheme="minorHAnsi" w:eastAsiaTheme="minorEastAsia" w:hAnsiTheme="minorHAnsi" w:cstheme="minorBidi" w:hint="eastAsia"/>
          <w:noProof/>
          <w:szCs w:val="22"/>
        </w:rPr>
      </w:pPr>
      <w:hyperlink w:anchor="_Toc218589606" w:history="1">
        <w:r w:rsidRPr="007F1DB7">
          <w:rPr>
            <w:rStyle w:val="afffffffb"/>
            <w:noProof/>
            <w:spacing w:val="100"/>
          </w:rPr>
          <w:t>附录A</w:t>
        </w:r>
        <w:r w:rsidRPr="007F1DB7">
          <w:rPr>
            <w:rStyle w:val="afffffffb"/>
            <w:noProof/>
          </w:rPr>
          <w:t xml:space="preserve"> （资料性） 成型钢筋加工表单</w:t>
        </w:r>
        <w:r>
          <w:rPr>
            <w:noProof/>
          </w:rPr>
          <w:tab/>
        </w:r>
        <w:r>
          <w:rPr>
            <w:noProof/>
          </w:rPr>
          <w:fldChar w:fldCharType="begin"/>
        </w:r>
        <w:r>
          <w:rPr>
            <w:noProof/>
          </w:rPr>
          <w:instrText xml:space="preserve"> PAGEREF _Toc218589606 \h </w:instrText>
        </w:r>
        <w:r>
          <w:rPr>
            <w:noProof/>
          </w:rPr>
        </w:r>
        <w:r>
          <w:rPr>
            <w:noProof/>
          </w:rPr>
          <w:fldChar w:fldCharType="separate"/>
        </w:r>
        <w:r>
          <w:rPr>
            <w:noProof/>
          </w:rPr>
          <w:t>17</w:t>
        </w:r>
        <w:r>
          <w:rPr>
            <w:noProof/>
          </w:rPr>
          <w:fldChar w:fldCharType="end"/>
        </w:r>
      </w:hyperlink>
    </w:p>
    <w:p w14:paraId="23B5EEC3" w14:textId="0CD92A0F" w:rsidR="00196542" w:rsidRDefault="00196542">
      <w:pPr>
        <w:pStyle w:val="TOC2"/>
        <w:rPr>
          <w:rFonts w:asciiTheme="minorHAnsi" w:eastAsiaTheme="minorEastAsia" w:hAnsiTheme="minorHAnsi" w:cstheme="minorBidi" w:hint="eastAsia"/>
          <w:noProof/>
          <w:szCs w:val="22"/>
        </w:rPr>
      </w:pPr>
      <w:hyperlink w:anchor="_Toc218589607" w:history="1">
        <w:r w:rsidRPr="007F1DB7">
          <w:rPr>
            <w:rStyle w:val="afffffffb"/>
            <w:noProof/>
          </w:rPr>
          <w:t>A.1 成型钢筋订货单的形式和内容宜符合表A.0.1的规定</w:t>
        </w:r>
        <w:r>
          <w:rPr>
            <w:noProof/>
          </w:rPr>
          <w:tab/>
        </w:r>
        <w:r>
          <w:rPr>
            <w:noProof/>
          </w:rPr>
          <w:fldChar w:fldCharType="begin"/>
        </w:r>
        <w:r>
          <w:rPr>
            <w:noProof/>
          </w:rPr>
          <w:instrText xml:space="preserve"> PAGEREF _Toc218589607 \h </w:instrText>
        </w:r>
        <w:r>
          <w:rPr>
            <w:noProof/>
          </w:rPr>
        </w:r>
        <w:r>
          <w:rPr>
            <w:noProof/>
          </w:rPr>
          <w:fldChar w:fldCharType="separate"/>
        </w:r>
        <w:r>
          <w:rPr>
            <w:noProof/>
          </w:rPr>
          <w:t>17</w:t>
        </w:r>
        <w:r>
          <w:rPr>
            <w:noProof/>
          </w:rPr>
          <w:fldChar w:fldCharType="end"/>
        </w:r>
      </w:hyperlink>
    </w:p>
    <w:p w14:paraId="159573C7" w14:textId="0C28B1DA" w:rsidR="00196542" w:rsidRDefault="00196542">
      <w:pPr>
        <w:pStyle w:val="TOC2"/>
        <w:rPr>
          <w:rFonts w:asciiTheme="minorHAnsi" w:eastAsiaTheme="minorEastAsia" w:hAnsiTheme="minorHAnsi" w:cstheme="minorBidi" w:hint="eastAsia"/>
          <w:noProof/>
          <w:szCs w:val="22"/>
        </w:rPr>
      </w:pPr>
      <w:hyperlink w:anchor="_Toc218589608" w:history="1">
        <w:r w:rsidRPr="007F1DB7">
          <w:rPr>
            <w:rStyle w:val="afffffffb"/>
            <w:noProof/>
          </w:rPr>
          <w:t>A.2 加工质量检验记录 单的格式和内容宜符合表A.0.2的规定</w:t>
        </w:r>
        <w:r>
          <w:rPr>
            <w:noProof/>
          </w:rPr>
          <w:tab/>
        </w:r>
        <w:r>
          <w:rPr>
            <w:noProof/>
          </w:rPr>
          <w:fldChar w:fldCharType="begin"/>
        </w:r>
        <w:r>
          <w:rPr>
            <w:noProof/>
          </w:rPr>
          <w:instrText xml:space="preserve"> PAGEREF _Toc218589608 \h </w:instrText>
        </w:r>
        <w:r>
          <w:rPr>
            <w:noProof/>
          </w:rPr>
        </w:r>
        <w:r>
          <w:rPr>
            <w:noProof/>
          </w:rPr>
          <w:fldChar w:fldCharType="separate"/>
        </w:r>
        <w:r>
          <w:rPr>
            <w:noProof/>
          </w:rPr>
          <w:t>18</w:t>
        </w:r>
        <w:r>
          <w:rPr>
            <w:noProof/>
          </w:rPr>
          <w:fldChar w:fldCharType="end"/>
        </w:r>
      </w:hyperlink>
    </w:p>
    <w:p w14:paraId="218750F8" w14:textId="6A4B5752" w:rsidR="00196542" w:rsidRDefault="00196542">
      <w:pPr>
        <w:pStyle w:val="TOC2"/>
        <w:rPr>
          <w:rFonts w:asciiTheme="minorHAnsi" w:eastAsiaTheme="minorEastAsia" w:hAnsiTheme="minorHAnsi" w:cstheme="minorBidi" w:hint="eastAsia"/>
          <w:noProof/>
          <w:szCs w:val="22"/>
        </w:rPr>
      </w:pPr>
      <w:hyperlink w:anchor="_Toc218589609" w:history="1">
        <w:r w:rsidRPr="007F1DB7">
          <w:rPr>
            <w:rStyle w:val="afffffffb"/>
            <w:noProof/>
          </w:rPr>
          <w:t>A.3 成型钢筋配料单的格式和内容宜符合表A.0.3的规定</w:t>
        </w:r>
        <w:r>
          <w:rPr>
            <w:noProof/>
          </w:rPr>
          <w:tab/>
        </w:r>
        <w:r>
          <w:rPr>
            <w:noProof/>
          </w:rPr>
          <w:fldChar w:fldCharType="begin"/>
        </w:r>
        <w:r>
          <w:rPr>
            <w:noProof/>
          </w:rPr>
          <w:instrText xml:space="preserve"> PAGEREF _Toc218589609 \h </w:instrText>
        </w:r>
        <w:r>
          <w:rPr>
            <w:noProof/>
          </w:rPr>
        </w:r>
        <w:r>
          <w:rPr>
            <w:noProof/>
          </w:rPr>
          <w:fldChar w:fldCharType="separate"/>
        </w:r>
        <w:r>
          <w:rPr>
            <w:noProof/>
          </w:rPr>
          <w:t>19</w:t>
        </w:r>
        <w:r>
          <w:rPr>
            <w:noProof/>
          </w:rPr>
          <w:fldChar w:fldCharType="end"/>
        </w:r>
      </w:hyperlink>
    </w:p>
    <w:p w14:paraId="637435DB" w14:textId="5F39EBFF" w:rsidR="002A225D" w:rsidRPr="002A225D" w:rsidRDefault="002A225D" w:rsidP="002A225D">
      <w:pPr>
        <w:pStyle w:val="afffffff"/>
        <w:spacing w:after="360"/>
        <w:sectPr w:rsidR="002A225D" w:rsidRPr="002A225D" w:rsidSect="002A225D">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2A225D">
        <w:fldChar w:fldCharType="end"/>
      </w:r>
    </w:p>
    <w:p w14:paraId="63E49E27" w14:textId="64AA3616" w:rsidR="00DB3B5B" w:rsidRDefault="00DB3B5B" w:rsidP="00DB3B5B">
      <w:pPr>
        <w:pStyle w:val="a6"/>
        <w:spacing w:before="900" w:after="360"/>
      </w:pPr>
      <w:bookmarkStart w:id="24" w:name="_Toc218589573"/>
      <w:bookmarkStart w:id="25" w:name="BookMark2"/>
      <w:bookmarkEnd w:id="21"/>
      <w:r w:rsidRPr="00DB3B5B">
        <w:rPr>
          <w:spacing w:val="320"/>
        </w:rPr>
        <w:lastRenderedPageBreak/>
        <w:t>前</w:t>
      </w:r>
      <w:r>
        <w:t>言</w:t>
      </w:r>
      <w:bookmarkEnd w:id="22"/>
      <w:bookmarkEnd w:id="23"/>
      <w:bookmarkEnd w:id="24"/>
    </w:p>
    <w:p w14:paraId="582BFF75" w14:textId="77777777" w:rsidR="00DB3B5B" w:rsidRDefault="00DB3B5B" w:rsidP="00DB3B5B">
      <w:pPr>
        <w:pStyle w:val="afffff8"/>
        <w:ind w:firstLine="420"/>
      </w:pPr>
      <w:r>
        <w:rPr>
          <w:rFonts w:hint="eastAsia"/>
        </w:rPr>
        <w:t>本文件按照GB/T 1.1—2020《标准化工作导则  第1部分：标准化文件的结构和起草规则》的规定起草。</w:t>
      </w:r>
    </w:p>
    <w:p w14:paraId="1BDE01C7" w14:textId="77777777" w:rsidR="00DB3B5B" w:rsidRDefault="00DB3B5B" w:rsidP="00DB3B5B">
      <w:pPr>
        <w:pStyle w:val="affffffffffff8"/>
      </w:pPr>
      <w:r>
        <w:rPr>
          <w:rFonts w:hint="eastAsia"/>
        </w:rPr>
        <w:t>请注意本文件的某些内容可能涉及专利。本文件的发布机构不承担识别专利的责任。</w:t>
      </w:r>
    </w:p>
    <w:p w14:paraId="2EF6E372" w14:textId="1C77EDF9" w:rsidR="00DB3B5B" w:rsidRDefault="00DB3B5B" w:rsidP="00DB3B5B">
      <w:pPr>
        <w:pStyle w:val="affffffffffff8"/>
        <w:rPr>
          <w:color w:val="000000"/>
          <w:szCs w:val="21"/>
        </w:rPr>
      </w:pPr>
      <w:r>
        <w:rPr>
          <w:rFonts w:hint="eastAsia"/>
          <w:color w:val="000000"/>
          <w:szCs w:val="21"/>
        </w:rPr>
        <w:t>本文件由中国核能行业协会提出并归口</w:t>
      </w:r>
      <w:r w:rsidR="00E335AE" w:rsidRPr="00E335AE">
        <w:rPr>
          <w:rFonts w:hint="eastAsia"/>
          <w:color w:val="000000"/>
          <w:szCs w:val="21"/>
        </w:rPr>
        <w:t>，技术支持单位为上海核工程研究设计院股份有限公司、核工业标准化研究所、苏州热工研究院有限公司、华能核能技术研究院有限公司</w:t>
      </w:r>
      <w:r>
        <w:rPr>
          <w:rFonts w:hint="eastAsia"/>
          <w:color w:val="000000"/>
          <w:szCs w:val="21"/>
        </w:rPr>
        <w:t>。</w:t>
      </w:r>
    </w:p>
    <w:p w14:paraId="50805013" w14:textId="2FAD154E" w:rsidR="00DB3B5B" w:rsidRDefault="00DB3B5B" w:rsidP="00DB3B5B">
      <w:pPr>
        <w:pStyle w:val="affffffffffff8"/>
      </w:pPr>
      <w:r>
        <w:rPr>
          <w:rFonts w:hint="eastAsia"/>
        </w:rPr>
        <w:t>本文件起草单位：中国核工业华兴建设有限公司</w:t>
      </w:r>
      <w:r w:rsidR="00A84064">
        <w:rPr>
          <w:rFonts w:hint="eastAsia"/>
        </w:rPr>
        <w:t>，</w:t>
      </w:r>
      <w:r w:rsidR="00A84064" w:rsidRPr="00B35BED">
        <w:t>中广核工程有限公司、深圳中广核工程设计有限公司、上海核工程研究设计院有限公司、中国核电工程有限公司、中国核工业第二二建设有限公司、中国核工业第二四建设有限公司、青岛森林金属制品有限公司、河北易达核联机械制造股份有限公司、建科智能装备（天津）股份有限公司、北京五隆兴科技发展有限公司、武汉三源特种建材有限责任公司</w:t>
      </w:r>
    </w:p>
    <w:p w14:paraId="658CC390" w14:textId="5113DA73" w:rsidR="00DB3B5B" w:rsidRDefault="00B622F1" w:rsidP="00DB3B5B">
      <w:pPr>
        <w:pStyle w:val="affffffffffff8"/>
      </w:pPr>
      <w:r>
        <w:rPr>
          <w:rFonts w:hint="eastAsia"/>
        </w:rPr>
        <w:t>本文件主要起草人员：</w:t>
      </w:r>
      <w:r w:rsidR="0013529E">
        <w:rPr>
          <w:rFonts w:hint="eastAsia"/>
        </w:rPr>
        <w:t>陈晓燕、耿秀伟、杨尚、李学展、</w:t>
      </w:r>
      <w:r w:rsidR="00CC7F9E">
        <w:rPr>
          <w:rFonts w:hint="eastAsia"/>
        </w:rPr>
        <w:t>刘炎、</w:t>
      </w:r>
      <w:r w:rsidR="0013529E">
        <w:rPr>
          <w:rFonts w:hint="eastAsia"/>
        </w:rPr>
        <w:t>杨宏波、王志蒙、李叶敏、丁彦虎、吴健、马英、吕丽坤、蒋生文、贾朝立、王会飞、殷金成、王开宇、涂博。</w:t>
      </w:r>
    </w:p>
    <w:p w14:paraId="64376345" w14:textId="77777777" w:rsidR="00DB3B5B" w:rsidRDefault="00DB3B5B" w:rsidP="00DB3B5B">
      <w:pPr>
        <w:pStyle w:val="affffffffffff8"/>
      </w:pPr>
      <w:r>
        <w:rPr>
          <w:rFonts w:hint="eastAsia"/>
        </w:rPr>
        <w:t>本文件为首次发布。</w:t>
      </w:r>
    </w:p>
    <w:p w14:paraId="70F07672" w14:textId="77777777" w:rsidR="00DB3B5B" w:rsidRPr="00DB3B5B" w:rsidRDefault="00DB3B5B" w:rsidP="00DB3B5B">
      <w:pPr>
        <w:pStyle w:val="afffff8"/>
        <w:ind w:firstLine="420"/>
      </w:pPr>
    </w:p>
    <w:p w14:paraId="2E536D6F" w14:textId="3A468914" w:rsidR="00DB3B5B" w:rsidRPr="00DB3B5B" w:rsidRDefault="00DB3B5B" w:rsidP="00DB3B5B">
      <w:pPr>
        <w:pStyle w:val="afffff8"/>
        <w:ind w:firstLine="420"/>
        <w:sectPr w:rsidR="00DB3B5B" w:rsidRPr="00DB3B5B" w:rsidSect="00DB3B5B">
          <w:pgSz w:w="11906" w:h="16838" w:code="9"/>
          <w:pgMar w:top="1928" w:right="1134" w:bottom="1134" w:left="1134" w:header="1418" w:footer="1134" w:gutter="284"/>
          <w:pgNumType w:fmt="upperRoman"/>
          <w:cols w:space="425"/>
          <w:formProt w:val="0"/>
          <w:docGrid w:linePitch="312"/>
        </w:sectPr>
      </w:pPr>
    </w:p>
    <w:p w14:paraId="3CAC6125" w14:textId="77777777" w:rsidR="00894836" w:rsidRPr="00145D9D" w:rsidRDefault="00894836" w:rsidP="00093D25">
      <w:pPr>
        <w:spacing w:line="20" w:lineRule="exact"/>
        <w:jc w:val="center"/>
        <w:rPr>
          <w:rFonts w:ascii="黑体" w:eastAsia="黑体" w:hAnsi="黑体" w:hint="eastAsia"/>
          <w:sz w:val="32"/>
          <w:szCs w:val="32"/>
        </w:rPr>
      </w:pPr>
      <w:bookmarkStart w:id="26" w:name="BookMark4"/>
      <w:bookmarkEnd w:id="25"/>
    </w:p>
    <w:p w14:paraId="3C17AA4C"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3F8C7E969DE4801A1B1B91E53327B70"/>
        </w:placeholder>
      </w:sdtPr>
      <w:sdtContent>
        <w:bookmarkStart w:id="27" w:name="NEW_STAND_NAME" w:displacedByCustomXml="next"/>
        <w:sdt>
          <w:sdtPr>
            <w:tag w:val="NEW_STAND_NAME"/>
            <w:id w:val="1123346290"/>
            <w:placeholder>
              <w:docPart w:val="45E18B42038745548C9503C2B4BBF5A3"/>
            </w:placeholder>
          </w:sdtPr>
          <w:sdtContent>
            <w:p w14:paraId="72ED07FD" w14:textId="49A6B48B" w:rsidR="00F26B7E" w:rsidRPr="00573E23" w:rsidRDefault="00573E23" w:rsidP="00573E23">
              <w:pPr>
                <w:pStyle w:val="affffffffff5"/>
                <w:spacing w:beforeLines="200" w:before="624" w:afterLines="150" w:after="468"/>
                <w:rPr>
                  <w:rFonts w:ascii="Calibri" w:eastAsia="宋体" w:hAnsi="Calibri"/>
                  <w:sz w:val="21"/>
                  <w:szCs w:val="21"/>
                </w:rPr>
              </w:pPr>
              <w:r>
                <w:rPr>
                  <w:rFonts w:hint="eastAsia"/>
                </w:rPr>
                <w:t>核电工程</w:t>
              </w:r>
              <w:r w:rsidR="00AC2E5F">
                <w:rPr>
                  <w:rFonts w:hint="eastAsia"/>
                </w:rPr>
                <w:t>成型</w:t>
              </w:r>
              <w:r>
                <w:rPr>
                  <w:rFonts w:hint="eastAsia"/>
                </w:rPr>
                <w:t>钢筋施工通用技术规程</w:t>
              </w:r>
            </w:p>
          </w:sdtContent>
        </w:sdt>
      </w:sdtContent>
    </w:sdt>
    <w:bookmarkEnd w:id="27" w:displacedByCustomXml="prev"/>
    <w:p w14:paraId="0A5861B6" w14:textId="77777777" w:rsidR="00E2552F" w:rsidRDefault="00E2552F" w:rsidP="00A77CCB">
      <w:pPr>
        <w:pStyle w:val="afff9"/>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120782239"/>
      <w:bookmarkStart w:id="38" w:name="_Toc120782276"/>
      <w:bookmarkStart w:id="39" w:name="_Toc218589574"/>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0FA4A7FE" w14:textId="2364D01F" w:rsidR="00225B81" w:rsidRDefault="00225B81" w:rsidP="00225B81">
      <w:pPr>
        <w:pStyle w:val="affffffffffff8"/>
      </w:pPr>
      <w:bookmarkStart w:id="40" w:name="_Toc17233326"/>
      <w:bookmarkStart w:id="41" w:name="_Toc17233334"/>
      <w:bookmarkStart w:id="42" w:name="_Toc24884212"/>
      <w:bookmarkStart w:id="43" w:name="_Toc24884219"/>
      <w:bookmarkStart w:id="44" w:name="_Toc26648466"/>
      <w:r>
        <w:rPr>
          <w:rFonts w:hint="eastAsia"/>
        </w:rPr>
        <w:t>本文件</w:t>
      </w:r>
      <w:r>
        <w:t>规定了</w:t>
      </w:r>
      <w:r w:rsidR="00573E23" w:rsidRPr="00F66303">
        <w:rPr>
          <w:rFonts w:hint="eastAsia"/>
        </w:rPr>
        <w:t>核电</w:t>
      </w:r>
      <w:r w:rsidR="00573E23" w:rsidRPr="00F66303">
        <w:t>工程中成型钢筋加工、配送、施工技术所涉及的深化设计</w:t>
      </w:r>
      <w:r w:rsidR="00573E23" w:rsidRPr="00F66303">
        <w:rPr>
          <w:rFonts w:hint="eastAsia"/>
        </w:rPr>
        <w:t>、</w:t>
      </w:r>
      <w:r w:rsidR="00573E23" w:rsidRPr="00F66303">
        <w:t>技术翻样、材料选用、设备选定、加工配送及质量检验的方法。</w:t>
      </w:r>
    </w:p>
    <w:p w14:paraId="6DA7CF5E" w14:textId="59D3F589" w:rsidR="00225B81" w:rsidRDefault="00573E23" w:rsidP="00225B81">
      <w:pPr>
        <w:pStyle w:val="afffff8"/>
        <w:ind w:firstLine="420"/>
      </w:pPr>
      <w:r>
        <w:rPr>
          <w:rFonts w:hint="eastAsia"/>
        </w:rPr>
        <w:t>本文件适用于以工业化模式制作的成型钢筋在核电工程中的应用。</w:t>
      </w:r>
    </w:p>
    <w:p w14:paraId="2424C7F7" w14:textId="72934F85" w:rsidR="00E2552F" w:rsidRDefault="00225B81" w:rsidP="00A77CCB">
      <w:pPr>
        <w:pStyle w:val="afff9"/>
        <w:spacing w:before="312" w:after="312"/>
      </w:pPr>
      <w:bookmarkStart w:id="45" w:name="_Toc26718931"/>
      <w:bookmarkStart w:id="46" w:name="_Toc26986531"/>
      <w:bookmarkStart w:id="47" w:name="_Toc26986772"/>
      <w:bookmarkStart w:id="48" w:name="_Toc97192965"/>
      <w:bookmarkStart w:id="49" w:name="_Toc120782240"/>
      <w:bookmarkStart w:id="50" w:name="_Toc120782277"/>
      <w:bookmarkStart w:id="51" w:name="_Toc21858957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AEA3DF49DFD84C93B8A07855822949F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21808CD" w14:textId="77777777" w:rsidR="008A57E6" w:rsidRDefault="008A57E6" w:rsidP="008A57E6">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CA08FF" w14:textId="422151C7" w:rsidR="00573E23" w:rsidRPr="00F66303" w:rsidRDefault="00573E23" w:rsidP="00573E23">
      <w:pPr>
        <w:pStyle w:val="affffffffffff8"/>
        <w:rPr>
          <w:rFonts w:ascii="Times New Roman"/>
        </w:rPr>
      </w:pPr>
      <w:bookmarkStart w:id="52" w:name="_Hlk218591367"/>
      <w:r w:rsidRPr="00F66303">
        <w:rPr>
          <w:rFonts w:ascii="Times New Roman"/>
        </w:rPr>
        <w:t>GB</w:t>
      </w:r>
      <w:r w:rsidR="00175402">
        <w:rPr>
          <w:rFonts w:ascii="Times New Roman"/>
        </w:rPr>
        <w:t>/T</w:t>
      </w:r>
      <w:r w:rsidRPr="00F66303">
        <w:rPr>
          <w:rFonts w:ascii="Times New Roman"/>
        </w:rPr>
        <w:t xml:space="preserve"> 50010</w:t>
      </w:r>
      <w:bookmarkEnd w:id="52"/>
      <w:r w:rsidRPr="00F66303">
        <w:rPr>
          <w:rFonts w:ascii="Times New Roman"/>
        </w:rPr>
        <w:t xml:space="preserve">   </w:t>
      </w:r>
      <w:bookmarkStart w:id="53" w:name="_Hlk218591375"/>
      <w:r w:rsidRPr="00F66303">
        <w:rPr>
          <w:rFonts w:ascii="Times New Roman"/>
        </w:rPr>
        <w:t>混凝土结构设计</w:t>
      </w:r>
      <w:r w:rsidR="00175402">
        <w:rPr>
          <w:rFonts w:ascii="Times New Roman" w:hint="eastAsia"/>
        </w:rPr>
        <w:t>标准</w:t>
      </w:r>
      <w:bookmarkEnd w:id="53"/>
    </w:p>
    <w:p w14:paraId="7AC8158B" w14:textId="77777777" w:rsidR="00573E23" w:rsidRDefault="00573E23" w:rsidP="00573E23">
      <w:pPr>
        <w:pStyle w:val="affffffffffff8"/>
        <w:rPr>
          <w:rFonts w:ascii="Times New Roman"/>
        </w:rPr>
      </w:pPr>
      <w:r w:rsidRPr="00F66303">
        <w:rPr>
          <w:rFonts w:ascii="Times New Roman"/>
        </w:rPr>
        <w:t xml:space="preserve">GB 50666 </w:t>
      </w:r>
      <w:r>
        <w:rPr>
          <w:rFonts w:ascii="Times New Roman"/>
        </w:rPr>
        <w:t xml:space="preserve">  </w:t>
      </w:r>
      <w:r w:rsidRPr="00F66303">
        <w:rPr>
          <w:rFonts w:ascii="Times New Roman"/>
        </w:rPr>
        <w:t>混凝土结构工程施工规范</w:t>
      </w:r>
    </w:p>
    <w:p w14:paraId="68EF7FE3" w14:textId="77777777" w:rsidR="00573E23" w:rsidRDefault="00573E23" w:rsidP="00573E23">
      <w:pPr>
        <w:pStyle w:val="affffffffffff8"/>
        <w:rPr>
          <w:rFonts w:ascii="Times New Roman"/>
        </w:rPr>
      </w:pPr>
      <w:bookmarkStart w:id="54" w:name="_Hlk218591385"/>
      <w:r>
        <w:rPr>
          <w:rFonts w:ascii="Times New Roman"/>
        </w:rPr>
        <w:t xml:space="preserve">GB 50204   </w:t>
      </w:r>
      <w:r>
        <w:rPr>
          <w:rFonts w:ascii="Times New Roman" w:hint="eastAsia"/>
        </w:rPr>
        <w:t>混凝土结构工程施工质量验收规范</w:t>
      </w:r>
      <w:bookmarkEnd w:id="54"/>
    </w:p>
    <w:p w14:paraId="470A1430" w14:textId="77777777" w:rsidR="00573E23" w:rsidRDefault="00573E23" w:rsidP="00573E23">
      <w:pPr>
        <w:pStyle w:val="affffffffffff8"/>
        <w:rPr>
          <w:rFonts w:ascii="Times New Roman"/>
        </w:rPr>
      </w:pPr>
      <w:r>
        <w:rPr>
          <w:rFonts w:ascii="Times New Roman" w:hint="eastAsia"/>
        </w:rPr>
        <w:t>G</w:t>
      </w:r>
      <w:r>
        <w:rPr>
          <w:rFonts w:ascii="Times New Roman"/>
        </w:rPr>
        <w:t xml:space="preserve">B 1499.1   </w:t>
      </w:r>
      <w:r>
        <w:rPr>
          <w:rFonts w:ascii="Times New Roman" w:hint="eastAsia"/>
        </w:rPr>
        <w:t>钢筋混凝土用钢</w:t>
      </w:r>
      <w:r>
        <w:rPr>
          <w:rFonts w:ascii="Times New Roman" w:hint="eastAsia"/>
        </w:rPr>
        <w:t xml:space="preserve"> </w:t>
      </w:r>
      <w:r>
        <w:rPr>
          <w:rFonts w:ascii="Times New Roman" w:hint="eastAsia"/>
        </w:rPr>
        <w:t>第</w:t>
      </w:r>
      <w:r>
        <w:rPr>
          <w:rFonts w:ascii="Times New Roman"/>
        </w:rPr>
        <w:t>1</w:t>
      </w:r>
      <w:r>
        <w:rPr>
          <w:rFonts w:ascii="Times New Roman" w:hint="eastAsia"/>
        </w:rPr>
        <w:t>部分：热轧光圆钢筋</w:t>
      </w:r>
    </w:p>
    <w:p w14:paraId="68B53E6A" w14:textId="4A4DE4F9" w:rsidR="00573E23" w:rsidRDefault="00573E23" w:rsidP="00573E23">
      <w:pPr>
        <w:pStyle w:val="affffffffffff8"/>
        <w:rPr>
          <w:rFonts w:ascii="Times New Roman"/>
        </w:rPr>
      </w:pPr>
      <w:r>
        <w:rPr>
          <w:rFonts w:ascii="Times New Roman" w:hint="eastAsia"/>
        </w:rPr>
        <w:t>G</w:t>
      </w:r>
      <w:r>
        <w:rPr>
          <w:rFonts w:ascii="Times New Roman"/>
        </w:rPr>
        <w:t xml:space="preserve">B 1499.2   </w:t>
      </w:r>
      <w:r>
        <w:rPr>
          <w:rFonts w:ascii="Times New Roman" w:hint="eastAsia"/>
        </w:rPr>
        <w:t>钢筋混凝土用钢</w:t>
      </w:r>
      <w:r>
        <w:rPr>
          <w:rFonts w:ascii="Times New Roman" w:hint="eastAsia"/>
        </w:rPr>
        <w:t xml:space="preserve"> </w:t>
      </w:r>
      <w:r>
        <w:rPr>
          <w:rFonts w:ascii="Times New Roman" w:hint="eastAsia"/>
        </w:rPr>
        <w:t>第</w:t>
      </w:r>
      <w:r>
        <w:rPr>
          <w:rFonts w:ascii="Times New Roman" w:hint="eastAsia"/>
        </w:rPr>
        <w:t>2</w:t>
      </w:r>
      <w:r>
        <w:rPr>
          <w:rFonts w:ascii="Times New Roman" w:hint="eastAsia"/>
        </w:rPr>
        <w:t>部分：热轧带肋钢筋</w:t>
      </w:r>
    </w:p>
    <w:p w14:paraId="30F60FB9" w14:textId="77777777" w:rsidR="00175402" w:rsidRPr="000777D4" w:rsidRDefault="00175402" w:rsidP="004D578D">
      <w:pPr>
        <w:pStyle w:val="affffffffffff8"/>
        <w:rPr>
          <w:rFonts w:ascii="Times New Roman"/>
        </w:rPr>
      </w:pPr>
      <w:r w:rsidRPr="000777D4">
        <w:rPr>
          <w:rFonts w:ascii="Times New Roman"/>
        </w:rPr>
        <w:t>GB/T 1499.3</w:t>
      </w:r>
      <w:r w:rsidRPr="000777D4">
        <w:rPr>
          <w:rFonts w:ascii="Times New Roman" w:hint="eastAsia"/>
        </w:rPr>
        <w:t xml:space="preserve"> </w:t>
      </w:r>
      <w:r w:rsidRPr="000777D4">
        <w:rPr>
          <w:rFonts w:ascii="Times New Roman"/>
        </w:rPr>
        <w:t>钢筋混凝土用钢</w:t>
      </w:r>
      <w:r w:rsidRPr="000777D4">
        <w:rPr>
          <w:rFonts w:ascii="Times New Roman"/>
        </w:rPr>
        <w:t xml:space="preserve"> </w:t>
      </w:r>
      <w:r w:rsidRPr="000777D4">
        <w:rPr>
          <w:rFonts w:ascii="Times New Roman"/>
        </w:rPr>
        <w:t>第</w:t>
      </w:r>
      <w:r w:rsidRPr="000777D4">
        <w:rPr>
          <w:rFonts w:ascii="Times New Roman"/>
        </w:rPr>
        <w:t xml:space="preserve"> 3 </w:t>
      </w:r>
      <w:r w:rsidRPr="000777D4">
        <w:rPr>
          <w:rFonts w:ascii="Times New Roman"/>
        </w:rPr>
        <w:t>部分：钢筋焊接网</w:t>
      </w:r>
    </w:p>
    <w:p w14:paraId="1259E791" w14:textId="77777777" w:rsidR="00175402" w:rsidRPr="000777D4" w:rsidRDefault="00175402" w:rsidP="004D578D">
      <w:pPr>
        <w:pStyle w:val="affffffffffff8"/>
        <w:rPr>
          <w:rFonts w:ascii="Times New Roman"/>
        </w:rPr>
      </w:pPr>
      <w:r w:rsidRPr="000777D4">
        <w:rPr>
          <w:rFonts w:ascii="Times New Roman"/>
        </w:rPr>
        <w:t>GB/T 13014</w:t>
      </w:r>
      <w:r w:rsidRPr="000777D4">
        <w:rPr>
          <w:rFonts w:ascii="Times New Roman" w:hint="eastAsia"/>
        </w:rPr>
        <w:t xml:space="preserve"> </w:t>
      </w:r>
      <w:r w:rsidRPr="000777D4">
        <w:rPr>
          <w:rFonts w:ascii="Times New Roman"/>
        </w:rPr>
        <w:t xml:space="preserve"> </w:t>
      </w:r>
      <w:r w:rsidRPr="000777D4">
        <w:rPr>
          <w:rFonts w:ascii="Times New Roman"/>
        </w:rPr>
        <w:t>钢筋混凝土用余热处理钢筋</w:t>
      </w:r>
    </w:p>
    <w:p w14:paraId="1E155E2D" w14:textId="7701BB7D" w:rsidR="00175402" w:rsidRDefault="00175402" w:rsidP="004D578D">
      <w:pPr>
        <w:pStyle w:val="affffffffffff8"/>
        <w:rPr>
          <w:rFonts w:ascii="Times New Roman"/>
        </w:rPr>
      </w:pPr>
      <w:r w:rsidRPr="000777D4">
        <w:rPr>
          <w:rFonts w:ascii="Times New Roman"/>
        </w:rPr>
        <w:t>GB/T 13788</w:t>
      </w:r>
      <w:r w:rsidRPr="000777D4">
        <w:rPr>
          <w:rFonts w:ascii="Times New Roman" w:hint="eastAsia"/>
        </w:rPr>
        <w:t xml:space="preserve"> </w:t>
      </w:r>
      <w:r w:rsidRPr="000777D4">
        <w:rPr>
          <w:rFonts w:ascii="Times New Roman"/>
        </w:rPr>
        <w:t xml:space="preserve"> </w:t>
      </w:r>
      <w:r w:rsidRPr="000777D4">
        <w:rPr>
          <w:rFonts w:ascii="Times New Roman"/>
        </w:rPr>
        <w:t>冷轧带肋钢筋</w:t>
      </w:r>
    </w:p>
    <w:p w14:paraId="2835D6B2" w14:textId="77777777" w:rsidR="00175402" w:rsidRPr="000777D4" w:rsidRDefault="00175402" w:rsidP="004D578D">
      <w:pPr>
        <w:pStyle w:val="affffffffffff8"/>
        <w:rPr>
          <w:rFonts w:ascii="Times New Roman"/>
        </w:rPr>
      </w:pPr>
      <w:r w:rsidRPr="000777D4">
        <w:rPr>
          <w:rFonts w:ascii="Times New Roman"/>
        </w:rPr>
        <w:t xml:space="preserve">GB/T 25485 </w:t>
      </w:r>
      <w:r w:rsidRPr="000777D4">
        <w:rPr>
          <w:rFonts w:ascii="Times New Roman"/>
        </w:rPr>
        <w:t>工业自动化系统与集成制造执行系统功能体系结构</w:t>
      </w:r>
    </w:p>
    <w:p w14:paraId="18829A22" w14:textId="19AB7300" w:rsidR="00175402" w:rsidRPr="000777D4" w:rsidRDefault="00175402" w:rsidP="004D578D">
      <w:pPr>
        <w:pStyle w:val="affffffffffff8"/>
        <w:rPr>
          <w:rFonts w:ascii="Times New Roman"/>
        </w:rPr>
      </w:pPr>
      <w:r w:rsidRPr="000777D4">
        <w:rPr>
          <w:rFonts w:ascii="Times New Roman"/>
        </w:rPr>
        <w:t xml:space="preserve">GB/T 38176  </w:t>
      </w:r>
      <w:r w:rsidRPr="000777D4">
        <w:rPr>
          <w:rFonts w:ascii="Times New Roman"/>
        </w:rPr>
        <w:t>建筑施工机械与设备钢筋加工机械安全要求</w:t>
      </w:r>
    </w:p>
    <w:p w14:paraId="4679CCB0" w14:textId="77777777" w:rsidR="00175402" w:rsidRPr="000777D4" w:rsidRDefault="00175402" w:rsidP="004D578D">
      <w:pPr>
        <w:pStyle w:val="affffffffffff8"/>
        <w:rPr>
          <w:rFonts w:ascii="Times New Roman"/>
        </w:rPr>
      </w:pPr>
      <w:r w:rsidRPr="000777D4">
        <w:rPr>
          <w:rFonts w:ascii="Times New Roman"/>
        </w:rPr>
        <w:t>GB/T 42796</w:t>
      </w:r>
      <w:r w:rsidRPr="000777D4">
        <w:rPr>
          <w:rFonts w:ascii="Times New Roman" w:hint="eastAsia"/>
        </w:rPr>
        <w:t xml:space="preserve"> </w:t>
      </w:r>
      <w:r w:rsidRPr="000777D4">
        <w:rPr>
          <w:rFonts w:ascii="Times New Roman"/>
        </w:rPr>
        <w:t xml:space="preserve"> </w:t>
      </w:r>
      <w:r w:rsidRPr="000777D4">
        <w:rPr>
          <w:rFonts w:ascii="Times New Roman"/>
        </w:rPr>
        <w:t>钢筋机械连接件</w:t>
      </w:r>
    </w:p>
    <w:p w14:paraId="49AE4CA3" w14:textId="77777777" w:rsidR="00175402" w:rsidRPr="000777D4" w:rsidRDefault="00175402" w:rsidP="004D578D">
      <w:pPr>
        <w:pStyle w:val="affffffffffff8"/>
        <w:rPr>
          <w:rFonts w:ascii="Times New Roman"/>
        </w:rPr>
      </w:pPr>
      <w:r w:rsidRPr="000777D4">
        <w:rPr>
          <w:rFonts w:ascii="Times New Roman"/>
        </w:rPr>
        <w:t xml:space="preserve">GB/T 42901  </w:t>
      </w:r>
      <w:r w:rsidRPr="000777D4">
        <w:rPr>
          <w:rFonts w:ascii="Times New Roman"/>
        </w:rPr>
        <w:t>钢筋机械连接件试验方法</w:t>
      </w:r>
    </w:p>
    <w:p w14:paraId="6E3F27BF" w14:textId="377B1854" w:rsidR="00175402" w:rsidRPr="000777D4" w:rsidRDefault="00175402" w:rsidP="004D578D">
      <w:pPr>
        <w:pStyle w:val="affffffffffff8"/>
        <w:rPr>
          <w:rFonts w:ascii="Times New Roman"/>
        </w:rPr>
      </w:pPr>
      <w:r w:rsidRPr="000777D4">
        <w:rPr>
          <w:rFonts w:ascii="Times New Roman"/>
        </w:rPr>
        <w:t>GB/T 6067.1</w:t>
      </w:r>
      <w:r w:rsidR="004D578D">
        <w:rPr>
          <w:rFonts w:ascii="Times New Roman"/>
        </w:rPr>
        <w:t xml:space="preserve"> </w:t>
      </w:r>
      <w:r w:rsidRPr="000777D4">
        <w:rPr>
          <w:rFonts w:ascii="Times New Roman"/>
        </w:rPr>
        <w:t>起重机械安全</w:t>
      </w:r>
      <w:proofErr w:type="gramStart"/>
      <w:r w:rsidRPr="000777D4">
        <w:rPr>
          <w:rFonts w:ascii="Times New Roman"/>
        </w:rPr>
        <w:t>规程第</w:t>
      </w:r>
      <w:proofErr w:type="gramEnd"/>
      <w:r w:rsidRPr="000777D4">
        <w:rPr>
          <w:rFonts w:ascii="Times New Roman"/>
        </w:rPr>
        <w:t>一部分</w:t>
      </w:r>
      <w:r w:rsidRPr="000777D4">
        <w:rPr>
          <w:rFonts w:ascii="Times New Roman"/>
        </w:rPr>
        <w:t>:</w:t>
      </w:r>
      <w:r w:rsidRPr="000777D4">
        <w:rPr>
          <w:rFonts w:ascii="Times New Roman"/>
        </w:rPr>
        <w:t>总则</w:t>
      </w:r>
    </w:p>
    <w:p w14:paraId="07E4C426" w14:textId="77777777" w:rsidR="00175402" w:rsidRPr="000777D4" w:rsidRDefault="00175402" w:rsidP="004D578D">
      <w:pPr>
        <w:pStyle w:val="affffffffffff8"/>
        <w:rPr>
          <w:rFonts w:ascii="Times New Roman"/>
        </w:rPr>
      </w:pPr>
      <w:r w:rsidRPr="000777D4">
        <w:rPr>
          <w:rFonts w:ascii="Times New Roman"/>
        </w:rPr>
        <w:t xml:space="preserve">JB/T 12076  </w:t>
      </w:r>
      <w:r w:rsidRPr="000777D4">
        <w:rPr>
          <w:rFonts w:ascii="Times New Roman"/>
        </w:rPr>
        <w:t>建筑施工机械与设备钢筋弯曲机</w:t>
      </w:r>
    </w:p>
    <w:p w14:paraId="6E459FB9" w14:textId="77777777" w:rsidR="00175402" w:rsidRPr="000777D4" w:rsidRDefault="00175402" w:rsidP="004D578D">
      <w:pPr>
        <w:pStyle w:val="affffffffffff8"/>
        <w:rPr>
          <w:rFonts w:ascii="Times New Roman"/>
        </w:rPr>
      </w:pPr>
      <w:r w:rsidRPr="000777D4">
        <w:rPr>
          <w:rFonts w:ascii="Times New Roman"/>
        </w:rPr>
        <w:t xml:space="preserve">JB/T 12077  </w:t>
      </w:r>
      <w:r w:rsidRPr="000777D4">
        <w:rPr>
          <w:rFonts w:ascii="Times New Roman"/>
        </w:rPr>
        <w:t>建筑施工机械与设备钢筋切断机</w:t>
      </w:r>
    </w:p>
    <w:p w14:paraId="000D65B6" w14:textId="77777777" w:rsidR="00175402" w:rsidRPr="000777D4" w:rsidRDefault="00175402" w:rsidP="004D578D">
      <w:pPr>
        <w:pStyle w:val="affffffffffff8"/>
        <w:rPr>
          <w:rFonts w:ascii="Times New Roman"/>
        </w:rPr>
      </w:pPr>
      <w:r w:rsidRPr="000777D4">
        <w:rPr>
          <w:rFonts w:ascii="Times New Roman"/>
        </w:rPr>
        <w:t xml:space="preserve">JB/T 12078  </w:t>
      </w:r>
      <w:r w:rsidRPr="000777D4">
        <w:rPr>
          <w:rFonts w:ascii="Times New Roman"/>
        </w:rPr>
        <w:t>建筑施工机械与设备</w:t>
      </w:r>
      <w:proofErr w:type="gramStart"/>
      <w:r w:rsidRPr="000777D4">
        <w:rPr>
          <w:rFonts w:ascii="Times New Roman"/>
        </w:rPr>
        <w:t>钢筋调直切断</w:t>
      </w:r>
      <w:proofErr w:type="gramEnd"/>
      <w:r w:rsidRPr="000777D4">
        <w:rPr>
          <w:rFonts w:ascii="Times New Roman"/>
        </w:rPr>
        <w:t>机</w:t>
      </w:r>
    </w:p>
    <w:p w14:paraId="1D03A101" w14:textId="77777777" w:rsidR="00175402" w:rsidRPr="000777D4" w:rsidRDefault="00175402" w:rsidP="004D578D">
      <w:pPr>
        <w:pStyle w:val="affffffffffff8"/>
        <w:rPr>
          <w:rFonts w:ascii="Times New Roman"/>
        </w:rPr>
      </w:pPr>
      <w:r w:rsidRPr="000777D4">
        <w:rPr>
          <w:rFonts w:ascii="Times New Roman"/>
        </w:rPr>
        <w:t xml:space="preserve">JB/T 12079  </w:t>
      </w:r>
      <w:r w:rsidRPr="000777D4">
        <w:rPr>
          <w:rFonts w:ascii="Times New Roman"/>
        </w:rPr>
        <w:t>建筑施工机械与设备钢筋弯箍机</w:t>
      </w:r>
    </w:p>
    <w:p w14:paraId="2F446B72" w14:textId="77777777" w:rsidR="00175402" w:rsidRPr="000777D4" w:rsidRDefault="00175402" w:rsidP="004D578D">
      <w:pPr>
        <w:pStyle w:val="affffffffffff8"/>
        <w:rPr>
          <w:rFonts w:ascii="Times New Roman"/>
        </w:rPr>
      </w:pPr>
      <w:r w:rsidRPr="000777D4">
        <w:rPr>
          <w:rFonts w:ascii="Times New Roman"/>
        </w:rPr>
        <w:t xml:space="preserve">JB/T 13708  </w:t>
      </w:r>
      <w:r w:rsidRPr="000777D4">
        <w:rPr>
          <w:rFonts w:ascii="Times New Roman"/>
        </w:rPr>
        <w:t>建筑施工机械与设备钢筋冷拔机</w:t>
      </w:r>
    </w:p>
    <w:p w14:paraId="6EDAD1D9" w14:textId="77777777" w:rsidR="00175402" w:rsidRPr="000777D4" w:rsidRDefault="00175402" w:rsidP="004D578D">
      <w:pPr>
        <w:pStyle w:val="affffffffffff8"/>
        <w:rPr>
          <w:rFonts w:ascii="Times New Roman"/>
        </w:rPr>
      </w:pPr>
      <w:r w:rsidRPr="000777D4">
        <w:rPr>
          <w:rFonts w:ascii="Times New Roman"/>
        </w:rPr>
        <w:t xml:space="preserve">JB/T 13709  </w:t>
      </w:r>
      <w:r w:rsidRPr="000777D4">
        <w:rPr>
          <w:rFonts w:ascii="Times New Roman"/>
        </w:rPr>
        <w:t>建筑施工机械与设备钢筋螺纹成型机械</w:t>
      </w:r>
    </w:p>
    <w:p w14:paraId="5BB15F13" w14:textId="0D61CA7D" w:rsidR="00175402" w:rsidRPr="000777D4" w:rsidRDefault="00175402" w:rsidP="004D578D">
      <w:pPr>
        <w:pStyle w:val="affffffffffff8"/>
        <w:rPr>
          <w:rFonts w:ascii="Times New Roman"/>
        </w:rPr>
      </w:pPr>
      <w:r w:rsidRPr="000777D4">
        <w:rPr>
          <w:rFonts w:ascii="Times New Roman"/>
        </w:rPr>
        <w:t>JB/T 13710</w:t>
      </w:r>
      <w:r w:rsidR="004D578D">
        <w:rPr>
          <w:rFonts w:ascii="Times New Roman"/>
        </w:rPr>
        <w:t xml:space="preserve">  </w:t>
      </w:r>
      <w:r w:rsidRPr="000777D4">
        <w:rPr>
          <w:rFonts w:ascii="Times New Roman"/>
        </w:rPr>
        <w:t>建筑施工机械与设备钢筋网成型机</w:t>
      </w:r>
    </w:p>
    <w:p w14:paraId="3E9955D0" w14:textId="261F823E" w:rsidR="00175402" w:rsidRPr="000777D4" w:rsidRDefault="00175402" w:rsidP="004D578D">
      <w:pPr>
        <w:pStyle w:val="affffffffffff8"/>
        <w:rPr>
          <w:rFonts w:ascii="Times New Roman"/>
        </w:rPr>
      </w:pPr>
      <w:r w:rsidRPr="000777D4">
        <w:rPr>
          <w:rFonts w:ascii="Times New Roman"/>
        </w:rPr>
        <w:t>JG/T 163</w:t>
      </w:r>
      <w:r w:rsidR="004D578D">
        <w:rPr>
          <w:rFonts w:ascii="Times New Roman"/>
        </w:rPr>
        <w:t xml:space="preserve">    </w:t>
      </w:r>
      <w:r w:rsidRPr="000777D4">
        <w:rPr>
          <w:rFonts w:ascii="Times New Roman"/>
        </w:rPr>
        <w:t>钢筋机械连接用套筒</w:t>
      </w:r>
    </w:p>
    <w:p w14:paraId="1B7DD459" w14:textId="6672B2F1" w:rsidR="00175402" w:rsidRPr="000777D4" w:rsidRDefault="00175402" w:rsidP="004D578D">
      <w:pPr>
        <w:pStyle w:val="affffffffffff8"/>
        <w:rPr>
          <w:rFonts w:ascii="Times New Roman"/>
        </w:rPr>
      </w:pPr>
      <w:r w:rsidRPr="000777D4">
        <w:rPr>
          <w:rFonts w:ascii="Times New Roman"/>
        </w:rPr>
        <w:t>JGJ 114</w:t>
      </w:r>
      <w:r w:rsidR="004D578D">
        <w:rPr>
          <w:rFonts w:ascii="Times New Roman"/>
        </w:rPr>
        <w:t xml:space="preserve">     </w:t>
      </w:r>
      <w:r w:rsidRPr="000777D4">
        <w:rPr>
          <w:rFonts w:ascii="Times New Roman"/>
        </w:rPr>
        <w:t>钢筋焊接网混凝土结构技术规程</w:t>
      </w:r>
    </w:p>
    <w:p w14:paraId="45480E42" w14:textId="3425CCA5" w:rsidR="00175402" w:rsidRPr="000777D4" w:rsidRDefault="00175402" w:rsidP="004D578D">
      <w:pPr>
        <w:pStyle w:val="affffffffffff8"/>
        <w:rPr>
          <w:rFonts w:ascii="Times New Roman"/>
        </w:rPr>
      </w:pPr>
      <w:r w:rsidRPr="000777D4">
        <w:rPr>
          <w:rFonts w:ascii="Times New Roman"/>
        </w:rPr>
        <w:t>JGJ 276</w:t>
      </w:r>
      <w:r w:rsidR="004D578D">
        <w:rPr>
          <w:rFonts w:ascii="Times New Roman"/>
        </w:rPr>
        <w:t xml:space="preserve">     </w:t>
      </w:r>
      <w:r w:rsidRPr="000777D4">
        <w:rPr>
          <w:rFonts w:ascii="Times New Roman"/>
        </w:rPr>
        <w:t>建筑施工起重吊装工程安全技术规范</w:t>
      </w:r>
    </w:p>
    <w:p w14:paraId="7857CF18" w14:textId="2D65454D" w:rsidR="00175402" w:rsidRPr="000777D4" w:rsidRDefault="00175402" w:rsidP="004D578D">
      <w:pPr>
        <w:pStyle w:val="affffffffffff8"/>
        <w:rPr>
          <w:rFonts w:ascii="Times New Roman"/>
        </w:rPr>
      </w:pPr>
      <w:bookmarkStart w:id="55" w:name="_Hlk218591282"/>
      <w:r w:rsidRPr="000777D4">
        <w:rPr>
          <w:rFonts w:ascii="Times New Roman"/>
        </w:rPr>
        <w:t>JGJ 366</w:t>
      </w:r>
      <w:bookmarkEnd w:id="55"/>
      <w:r w:rsidRPr="000777D4">
        <w:rPr>
          <w:rFonts w:ascii="Times New Roman"/>
        </w:rPr>
        <w:t xml:space="preserve"> </w:t>
      </w:r>
      <w:r w:rsidR="004D578D">
        <w:rPr>
          <w:rFonts w:ascii="Times New Roman"/>
        </w:rPr>
        <w:t xml:space="preserve">  </w:t>
      </w:r>
      <w:r w:rsidR="00E85E6B">
        <w:rPr>
          <w:rFonts w:ascii="Times New Roman"/>
        </w:rPr>
        <w:t xml:space="preserve">  </w:t>
      </w:r>
      <w:bookmarkStart w:id="56" w:name="_Hlk218591340"/>
      <w:r w:rsidRPr="000777D4">
        <w:rPr>
          <w:rFonts w:ascii="Times New Roman"/>
        </w:rPr>
        <w:t>混凝土结构成型钢筋应用技术规程</w:t>
      </w:r>
      <w:bookmarkEnd w:id="56"/>
    </w:p>
    <w:p w14:paraId="0C286591" w14:textId="67CBF0AD" w:rsidR="00573E23" w:rsidRPr="000A0E6D" w:rsidRDefault="00573E23" w:rsidP="00573E23">
      <w:pPr>
        <w:pStyle w:val="affffffffffff8"/>
        <w:rPr>
          <w:rFonts w:ascii="Times New Roman"/>
        </w:rPr>
      </w:pPr>
      <w:bookmarkStart w:id="57" w:name="_Hlk218591273"/>
      <w:r w:rsidRPr="0020674F">
        <w:rPr>
          <w:rFonts w:ascii="Times New Roman"/>
        </w:rPr>
        <w:t>GB/T 29733</w:t>
      </w:r>
      <w:bookmarkEnd w:id="57"/>
      <w:r w:rsidRPr="0020674F">
        <w:rPr>
          <w:rFonts w:ascii="Times New Roman"/>
        </w:rPr>
        <w:t xml:space="preserve"> </w:t>
      </w:r>
      <w:r w:rsidR="00E85E6B" w:rsidRPr="0020674F">
        <w:rPr>
          <w:rFonts w:ascii="Times New Roman"/>
        </w:rPr>
        <w:t xml:space="preserve"> </w:t>
      </w:r>
      <w:bookmarkStart w:id="58" w:name="_Hlk218591333"/>
      <w:r w:rsidRPr="0020674F">
        <w:rPr>
          <w:rFonts w:ascii="Times New Roman"/>
        </w:rPr>
        <w:t>混凝土结构用成型钢筋制品</w:t>
      </w:r>
      <w:bookmarkEnd w:id="58"/>
    </w:p>
    <w:p w14:paraId="04CD253A" w14:textId="77777777" w:rsidR="00573E23" w:rsidRDefault="00573E23" w:rsidP="00573E23">
      <w:pPr>
        <w:pStyle w:val="affffffffffff8"/>
        <w:rPr>
          <w:rFonts w:ascii="Times New Roman"/>
        </w:rPr>
      </w:pPr>
      <w:r>
        <w:rPr>
          <w:rFonts w:ascii="Times New Roman" w:hint="eastAsia"/>
        </w:rPr>
        <w:t>J</w:t>
      </w:r>
      <w:r>
        <w:rPr>
          <w:rFonts w:ascii="Times New Roman"/>
        </w:rPr>
        <w:t xml:space="preserve">GJ 107     </w:t>
      </w:r>
      <w:r>
        <w:rPr>
          <w:rFonts w:ascii="Times New Roman" w:hint="eastAsia"/>
        </w:rPr>
        <w:t>钢筋机械连接通用技术规程</w:t>
      </w:r>
    </w:p>
    <w:p w14:paraId="4D19C25D" w14:textId="77777777" w:rsidR="00573E23" w:rsidRDefault="00573E23" w:rsidP="00573E23">
      <w:pPr>
        <w:pStyle w:val="affffffffffff8"/>
        <w:rPr>
          <w:rFonts w:ascii="Times New Roman"/>
        </w:rPr>
      </w:pPr>
      <w:r>
        <w:rPr>
          <w:rFonts w:ascii="Times New Roman" w:hint="eastAsia"/>
        </w:rPr>
        <w:t>J</w:t>
      </w:r>
      <w:r>
        <w:rPr>
          <w:rFonts w:ascii="Times New Roman"/>
        </w:rPr>
        <w:t xml:space="preserve">GJ 18      </w:t>
      </w:r>
      <w:r>
        <w:rPr>
          <w:rFonts w:ascii="Times New Roman" w:hint="eastAsia"/>
        </w:rPr>
        <w:t>钢筋焊接及验收规程</w:t>
      </w:r>
    </w:p>
    <w:p w14:paraId="77034312" w14:textId="70424EA3" w:rsidR="00573E23" w:rsidRDefault="00573E23" w:rsidP="00573E23">
      <w:pPr>
        <w:pStyle w:val="affffffffffff8"/>
      </w:pPr>
      <w:r>
        <w:rPr>
          <w:rFonts w:ascii="Times New Roman"/>
        </w:rPr>
        <w:lastRenderedPageBreak/>
        <w:t xml:space="preserve">JGJ 256     </w:t>
      </w:r>
      <w:r>
        <w:rPr>
          <w:rFonts w:ascii="Times New Roman" w:hint="eastAsia"/>
        </w:rPr>
        <w:t>钢筋锚固板应用技术规程</w:t>
      </w:r>
    </w:p>
    <w:p w14:paraId="7B0ECFDD" w14:textId="7660C4B5" w:rsidR="00B265BC" w:rsidRPr="00E030F9" w:rsidRDefault="00FD59EB" w:rsidP="002D1EB7">
      <w:pPr>
        <w:pStyle w:val="afff9"/>
        <w:spacing w:before="312" w:after="312"/>
      </w:pPr>
      <w:bookmarkStart w:id="59" w:name="_Toc97192966"/>
      <w:bookmarkStart w:id="60" w:name="_Toc120782241"/>
      <w:bookmarkStart w:id="61" w:name="_Toc120782278"/>
      <w:bookmarkStart w:id="62" w:name="_Toc218589576"/>
      <w:r>
        <w:rPr>
          <w:rFonts w:hint="eastAsia"/>
        </w:rPr>
        <w:t>术语和定义</w:t>
      </w:r>
      <w:bookmarkEnd w:id="59"/>
      <w:bookmarkEnd w:id="60"/>
      <w:bookmarkEnd w:id="61"/>
      <w:bookmarkEnd w:id="62"/>
    </w:p>
    <w:bookmarkStart w:id="63" w:name="_Toc26986532" w:displacedByCustomXml="next"/>
    <w:bookmarkEnd w:id="63" w:displacedByCustomXml="next"/>
    <w:sdt>
      <w:sdtPr>
        <w:id w:val="-1909835108"/>
        <w:placeholder>
          <w:docPart w:val="0E2AC822EF3F4E42B3BD111A61445ED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ACD7EEB" w14:textId="3A177CE1" w:rsidR="00573E23" w:rsidRDefault="00225B81" w:rsidP="00CA54A1">
          <w:pPr>
            <w:pStyle w:val="afffff8"/>
            <w:ind w:firstLine="420"/>
          </w:pPr>
          <w:r>
            <w:t>下列术语和定义适用于本文件。</w:t>
          </w:r>
        </w:p>
      </w:sdtContent>
    </w:sdt>
    <w:p w14:paraId="1B4888AE" w14:textId="77777777" w:rsidR="002A225D" w:rsidRDefault="002A225D" w:rsidP="002A225D">
      <w:pPr>
        <w:pStyle w:val="affffffffffff3"/>
        <w:ind w:left="420" w:hangingChars="200" w:hanging="420"/>
        <w:rPr>
          <w:rFonts w:ascii="黑体" w:eastAsia="黑体" w:hAnsi="黑体" w:hint="eastAsia"/>
        </w:rPr>
      </w:pPr>
    </w:p>
    <w:p w14:paraId="3761EBD7" w14:textId="11483C93" w:rsidR="002A1260" w:rsidRPr="002A225D" w:rsidRDefault="00573E23" w:rsidP="002A225D">
      <w:pPr>
        <w:pStyle w:val="affffffffffff3"/>
        <w:numPr>
          <w:ilvl w:val="0"/>
          <w:numId w:val="0"/>
        </w:numPr>
        <w:ind w:left="420"/>
        <w:rPr>
          <w:rFonts w:ascii="黑体" w:eastAsia="黑体" w:hAnsi="黑体" w:hint="eastAsia"/>
        </w:rPr>
      </w:pPr>
      <w:r w:rsidRPr="002A225D">
        <w:rPr>
          <w:rFonts w:ascii="黑体" w:eastAsia="黑体" w:hAnsi="黑体"/>
        </w:rPr>
        <w:t>钢筋工业化 industrialization of steel bars</w:t>
      </w:r>
    </w:p>
    <w:p w14:paraId="3DF44E59" w14:textId="2FB2D536" w:rsidR="00573E23" w:rsidRPr="00B13BA1" w:rsidRDefault="00573E23" w:rsidP="00B13BA1">
      <w:pPr>
        <w:pStyle w:val="affffffffff8"/>
        <w:ind w:firstLine="420"/>
        <w:jc w:val="left"/>
        <w:rPr>
          <w:rFonts w:ascii="Times New Roman" w:eastAsia="宋体" w:hAnsi="Times New Roman"/>
          <w:noProof w:val="0"/>
        </w:rPr>
      </w:pPr>
      <w:r w:rsidRPr="00573E23">
        <w:rPr>
          <w:rFonts w:ascii="Times New Roman" w:eastAsia="宋体" w:hAnsi="Times New Roman"/>
          <w:noProof w:val="0"/>
        </w:rPr>
        <w:t>通过标准化设计、成型钢筋专业化加工、</w:t>
      </w:r>
      <w:r w:rsidR="00C642C3">
        <w:rPr>
          <w:rFonts w:ascii="Times New Roman" w:eastAsia="宋体" w:hAnsi="Times New Roman" w:hint="eastAsia"/>
          <w:noProof w:val="0"/>
        </w:rPr>
        <w:t>模块化</w:t>
      </w:r>
      <w:r w:rsidRPr="00573E23">
        <w:rPr>
          <w:rFonts w:ascii="Times New Roman" w:eastAsia="宋体" w:hAnsi="Times New Roman"/>
          <w:noProof w:val="0"/>
        </w:rPr>
        <w:t>施工和信息化管理所进行的钢筋施工全过程。</w:t>
      </w:r>
      <w:bookmarkStart w:id="64" w:name="_Toc24928"/>
      <w:bookmarkStart w:id="65" w:name="_Toc18383"/>
      <w:bookmarkStart w:id="66" w:name="_Toc621"/>
      <w:bookmarkStart w:id="67" w:name="_Toc22234"/>
      <w:bookmarkStart w:id="68" w:name="_Toc28354"/>
      <w:bookmarkStart w:id="69" w:name="_Toc12815"/>
      <w:bookmarkStart w:id="70" w:name="_Toc120715280"/>
      <w:bookmarkStart w:id="71" w:name="_Toc120715368"/>
    </w:p>
    <w:bookmarkEnd w:id="64"/>
    <w:bookmarkEnd w:id="65"/>
    <w:bookmarkEnd w:id="66"/>
    <w:bookmarkEnd w:id="67"/>
    <w:bookmarkEnd w:id="68"/>
    <w:bookmarkEnd w:id="69"/>
    <w:bookmarkEnd w:id="70"/>
    <w:bookmarkEnd w:id="71"/>
    <w:p w14:paraId="024438E8" w14:textId="77777777" w:rsidR="00AF4F44" w:rsidRDefault="00AF4F44" w:rsidP="00AF4F44">
      <w:pPr>
        <w:pStyle w:val="affffffffffff3"/>
        <w:ind w:left="420" w:hangingChars="200" w:hanging="420"/>
        <w:rPr>
          <w:rFonts w:ascii="黑体" w:eastAsia="黑体" w:hAnsi="黑体" w:hint="eastAsia"/>
        </w:rPr>
      </w:pPr>
    </w:p>
    <w:p w14:paraId="6E2E5C44" w14:textId="048F2327" w:rsidR="00987BE7" w:rsidRPr="00AF4F44" w:rsidRDefault="00987BE7" w:rsidP="00AF4F44">
      <w:pPr>
        <w:pStyle w:val="affffffffffff3"/>
        <w:numPr>
          <w:ilvl w:val="0"/>
          <w:numId w:val="0"/>
        </w:numPr>
        <w:ind w:left="420"/>
        <w:rPr>
          <w:rFonts w:ascii="黑体" w:eastAsia="黑体" w:hAnsi="黑体" w:hint="eastAsia"/>
        </w:rPr>
      </w:pPr>
      <w:r w:rsidRPr="00AF4F44">
        <w:rPr>
          <w:rFonts w:ascii="黑体" w:eastAsia="黑体" w:hAnsi="黑体"/>
        </w:rPr>
        <w:t>成型钢筋专业化加工 professional processing of fabricated steel bars</w:t>
      </w:r>
    </w:p>
    <w:p w14:paraId="03969DA9" w14:textId="757EF124" w:rsidR="00987BE7" w:rsidRDefault="00C642C3" w:rsidP="00987BE7">
      <w:pPr>
        <w:pStyle w:val="affffffffffff8"/>
      </w:pPr>
      <w:r>
        <w:rPr>
          <w:rFonts w:hint="eastAsia"/>
        </w:rPr>
        <w:t>由</w:t>
      </w:r>
      <w:r w:rsidR="00987BE7" w:rsidRPr="00C162C2">
        <w:t>专用</w:t>
      </w:r>
      <w:r>
        <w:rPr>
          <w:rFonts w:hint="eastAsia"/>
        </w:rPr>
        <w:t>钢筋加工</w:t>
      </w:r>
      <w:r w:rsidR="00987BE7" w:rsidRPr="00C162C2">
        <w:t>设备，在固定场所</w:t>
      </w:r>
      <w:r w:rsidR="00670F3E" w:rsidRPr="00C642C3">
        <w:rPr>
          <w:rFonts w:hint="eastAsia"/>
        </w:rPr>
        <w:t>、采用</w:t>
      </w:r>
      <w:r w:rsidR="00C86ACF" w:rsidRPr="00C642C3">
        <w:rPr>
          <w:rFonts w:hint="eastAsia"/>
        </w:rPr>
        <w:t>工业</w:t>
      </w:r>
      <w:r w:rsidR="00670F3E" w:rsidRPr="00C642C3">
        <w:rPr>
          <w:rFonts w:hint="eastAsia"/>
        </w:rPr>
        <w:t>化手段</w:t>
      </w:r>
      <w:r w:rsidR="00987BE7" w:rsidRPr="00C162C2">
        <w:t>将原材钢筋集中加工成符合施工要求的成型钢筋的过程。</w:t>
      </w:r>
    </w:p>
    <w:p w14:paraId="74ABBC9E" w14:textId="77777777" w:rsidR="002A225D" w:rsidRDefault="002A225D" w:rsidP="002A225D">
      <w:pPr>
        <w:pStyle w:val="affffffffffff3"/>
        <w:ind w:left="420" w:hangingChars="200" w:hanging="420"/>
        <w:rPr>
          <w:rFonts w:ascii="黑体" w:eastAsia="黑体" w:hAnsi="黑体" w:hint="eastAsia"/>
        </w:rPr>
      </w:pPr>
    </w:p>
    <w:p w14:paraId="40C809CF" w14:textId="5EC2DD2C" w:rsidR="00987BE7" w:rsidRPr="002A225D" w:rsidRDefault="00987BE7" w:rsidP="002A225D">
      <w:pPr>
        <w:pStyle w:val="affffffffffff3"/>
        <w:numPr>
          <w:ilvl w:val="0"/>
          <w:numId w:val="0"/>
        </w:numPr>
        <w:ind w:left="420"/>
        <w:rPr>
          <w:rFonts w:ascii="黑体" w:eastAsia="黑体" w:hAnsi="黑体" w:hint="eastAsia"/>
        </w:rPr>
      </w:pPr>
      <w:r w:rsidRPr="002A225D">
        <w:rPr>
          <w:rFonts w:ascii="黑体" w:eastAsia="黑体" w:hAnsi="黑体"/>
        </w:rPr>
        <w:t>成型钢筋 fabricated steel bar</w:t>
      </w:r>
    </w:p>
    <w:p w14:paraId="17D84D56" w14:textId="72E2EADC" w:rsidR="00EA0513" w:rsidRDefault="00987BE7" w:rsidP="00C642C3">
      <w:pPr>
        <w:pStyle w:val="affffffffffff8"/>
      </w:pPr>
      <w:r w:rsidRPr="00C162C2">
        <w:t>按设计施工图纸规定的形状、尺寸和要求，</w:t>
      </w:r>
      <w:r w:rsidR="00C642C3">
        <w:rPr>
          <w:rFonts w:hint="eastAsia"/>
        </w:rPr>
        <w:t>采用专业化设备加工成型的普通钢筋</w:t>
      </w:r>
      <w:r w:rsidRPr="00C162C2">
        <w:t>制品</w:t>
      </w:r>
      <w:r w:rsidR="00C642C3">
        <w:rPr>
          <w:rFonts w:hint="eastAsia"/>
        </w:rPr>
        <w:t>。</w:t>
      </w:r>
    </w:p>
    <w:p w14:paraId="0658F003" w14:textId="67E63CE8" w:rsidR="00C642C3" w:rsidRPr="00C642C3" w:rsidRDefault="00C642C3" w:rsidP="00C642C3">
      <w:pPr>
        <w:pStyle w:val="affffffffffff3"/>
        <w:ind w:left="420" w:hangingChars="200" w:hanging="420"/>
        <w:rPr>
          <w:rFonts w:ascii="黑体" w:eastAsia="黑体" w:hAnsi="黑体" w:hint="eastAsia"/>
        </w:rPr>
      </w:pPr>
    </w:p>
    <w:p w14:paraId="43CF8DF9" w14:textId="77777777" w:rsidR="00C642C3" w:rsidRDefault="008B4F0D" w:rsidP="00C642C3">
      <w:pPr>
        <w:pStyle w:val="affffffffffff3"/>
        <w:numPr>
          <w:ilvl w:val="0"/>
          <w:numId w:val="0"/>
        </w:numPr>
        <w:ind w:left="420"/>
        <w:rPr>
          <w:rFonts w:ascii="黑体" w:eastAsia="黑体" w:hAnsi="黑体" w:hint="eastAsia"/>
        </w:rPr>
      </w:pPr>
      <w:r w:rsidRPr="00C642C3">
        <w:rPr>
          <w:rFonts w:ascii="黑体" w:eastAsia="黑体" w:hAnsi="黑体" w:hint="eastAsia"/>
        </w:rPr>
        <w:t>单</w:t>
      </w:r>
      <w:r w:rsidR="006E1940" w:rsidRPr="00C642C3">
        <w:rPr>
          <w:rFonts w:ascii="黑体" w:eastAsia="黑体" w:hAnsi="黑体" w:hint="eastAsia"/>
        </w:rPr>
        <w:t>件</w:t>
      </w:r>
      <w:r w:rsidRPr="00C642C3">
        <w:rPr>
          <w:rFonts w:ascii="黑体" w:eastAsia="黑体" w:hAnsi="黑体" w:hint="eastAsia"/>
        </w:rPr>
        <w:t>成型钢筋 single</w:t>
      </w:r>
      <w:r w:rsidRPr="00C642C3">
        <w:rPr>
          <w:rFonts w:ascii="黑体" w:eastAsia="黑体" w:hAnsi="黑体"/>
        </w:rPr>
        <w:t xml:space="preserve"> fabricated steel bar</w:t>
      </w:r>
    </w:p>
    <w:p w14:paraId="7E869C8F" w14:textId="37DD6745" w:rsidR="00005845" w:rsidRPr="00C642C3" w:rsidRDefault="008B4F0D" w:rsidP="00C642C3">
      <w:pPr>
        <w:pStyle w:val="affffffffffff3"/>
        <w:numPr>
          <w:ilvl w:val="0"/>
          <w:numId w:val="0"/>
        </w:numPr>
        <w:ind w:left="420"/>
      </w:pPr>
      <w:r w:rsidRPr="00C642C3">
        <w:rPr>
          <w:rFonts w:hint="eastAsia"/>
        </w:rPr>
        <w:t>单个或单支成型钢筋制品</w:t>
      </w:r>
      <w:r w:rsidR="00FA029E" w:rsidRPr="00C642C3">
        <w:rPr>
          <w:rFonts w:hint="eastAsia"/>
        </w:rPr>
        <w:t>。</w:t>
      </w:r>
    </w:p>
    <w:p w14:paraId="33EE6522" w14:textId="77777777" w:rsidR="00C642C3" w:rsidRDefault="00C642C3" w:rsidP="00C642C3">
      <w:pPr>
        <w:pStyle w:val="affffffffffff3"/>
        <w:ind w:left="420" w:hangingChars="200" w:hanging="420"/>
        <w:rPr>
          <w:rFonts w:ascii="黑体" w:eastAsia="黑体" w:hAnsi="黑体" w:hint="eastAsia"/>
        </w:rPr>
      </w:pPr>
    </w:p>
    <w:p w14:paraId="7FF18E1C" w14:textId="532E17DF" w:rsidR="00C642C3" w:rsidRPr="00C642C3" w:rsidRDefault="00D050AD" w:rsidP="00C642C3">
      <w:pPr>
        <w:pStyle w:val="affffffffffff3"/>
        <w:numPr>
          <w:ilvl w:val="0"/>
          <w:numId w:val="0"/>
        </w:numPr>
        <w:ind w:left="420"/>
        <w:rPr>
          <w:rFonts w:ascii="黑体" w:eastAsia="黑体" w:hAnsi="黑体" w:hint="eastAsia"/>
        </w:rPr>
      </w:pPr>
      <w:r>
        <w:rPr>
          <w:rFonts w:ascii="黑体" w:eastAsia="黑体" w:hAnsi="黑体" w:hint="eastAsia"/>
        </w:rPr>
        <w:t>组合</w:t>
      </w:r>
      <w:r w:rsidR="00FA029E" w:rsidRPr="00C642C3">
        <w:rPr>
          <w:rFonts w:ascii="黑体" w:eastAsia="黑体" w:hAnsi="黑体" w:hint="eastAsia"/>
        </w:rPr>
        <w:t>成型钢筋</w:t>
      </w:r>
      <w:r>
        <w:rPr>
          <w:rFonts w:ascii="黑体" w:eastAsia="黑体" w:hAnsi="黑体" w:hint="eastAsia"/>
        </w:rPr>
        <w:t>ass</w:t>
      </w:r>
      <w:r>
        <w:rPr>
          <w:rFonts w:ascii="黑体" w:eastAsia="黑体" w:hAnsi="黑体"/>
        </w:rPr>
        <w:t xml:space="preserve">embled </w:t>
      </w:r>
      <w:r w:rsidR="00DB270E" w:rsidRPr="00C642C3">
        <w:rPr>
          <w:rFonts w:ascii="黑体" w:eastAsia="黑体" w:hAnsi="黑体"/>
        </w:rPr>
        <w:t>fabricated</w:t>
      </w:r>
      <w:r w:rsidR="0009070C" w:rsidRPr="00C642C3">
        <w:rPr>
          <w:rFonts w:ascii="黑体" w:eastAsia="黑体" w:hAnsi="黑体" w:hint="eastAsia"/>
        </w:rPr>
        <w:t xml:space="preserve"> </w:t>
      </w:r>
      <w:r w:rsidR="00600B29" w:rsidRPr="00C642C3">
        <w:rPr>
          <w:rFonts w:ascii="黑体" w:eastAsia="黑体" w:hAnsi="黑体"/>
        </w:rPr>
        <w:t>steel bar</w:t>
      </w:r>
    </w:p>
    <w:p w14:paraId="6651DACC" w14:textId="0DB1B54F" w:rsidR="00FA029E" w:rsidRDefault="00C642C3" w:rsidP="00D050AD">
      <w:pPr>
        <w:pStyle w:val="affffffffffff8"/>
      </w:pPr>
      <w:r>
        <w:rPr>
          <w:rFonts w:hint="eastAsia"/>
        </w:rPr>
        <w:t>由多个单件成型钢筋制品组合而成的成型钢筋制品。</w:t>
      </w:r>
      <w:r w:rsidR="00D050AD">
        <w:rPr>
          <w:rFonts w:hint="eastAsia"/>
        </w:rPr>
        <w:t>包括但不限于：</w:t>
      </w:r>
      <w:r w:rsidR="00D050AD" w:rsidRPr="00D050AD">
        <w:rPr>
          <w:rFonts w:hint="eastAsia"/>
        </w:rPr>
        <w:t>成型</w:t>
      </w:r>
      <w:r w:rsidR="00D050AD">
        <w:rPr>
          <w:rFonts w:hint="eastAsia"/>
        </w:rPr>
        <w:t>钢筋</w:t>
      </w:r>
      <w:proofErr w:type="gramStart"/>
      <w:r w:rsidR="00D050AD">
        <w:rPr>
          <w:rFonts w:hint="eastAsia"/>
        </w:rPr>
        <w:t>笼</w:t>
      </w:r>
      <w:proofErr w:type="gramEnd"/>
      <w:r w:rsidR="00D050AD">
        <w:rPr>
          <w:rFonts w:hint="eastAsia"/>
        </w:rPr>
        <w:t>骨架、</w:t>
      </w:r>
      <w:r w:rsidR="00D050AD" w:rsidRPr="00D050AD">
        <w:rPr>
          <w:rFonts w:hint="eastAsia"/>
        </w:rPr>
        <w:t>成型</w:t>
      </w:r>
      <w:r w:rsidR="00D050AD">
        <w:rPr>
          <w:rFonts w:hint="eastAsia"/>
        </w:rPr>
        <w:t>钢筋网片。</w:t>
      </w:r>
    </w:p>
    <w:p w14:paraId="4CA9A3EC" w14:textId="77777777" w:rsidR="002A225D" w:rsidRDefault="002A225D" w:rsidP="002A225D">
      <w:pPr>
        <w:pStyle w:val="affffffffffff3"/>
        <w:ind w:left="420" w:hangingChars="200" w:hanging="420"/>
        <w:rPr>
          <w:rFonts w:ascii="黑体" w:eastAsia="黑体" w:hAnsi="黑体" w:hint="eastAsia"/>
        </w:rPr>
      </w:pPr>
      <w:bookmarkStart w:id="72" w:name="_Toc16323"/>
      <w:bookmarkStart w:id="73" w:name="_Toc13031"/>
      <w:bookmarkEnd w:id="72"/>
      <w:bookmarkEnd w:id="73"/>
    </w:p>
    <w:p w14:paraId="2F89D7C7" w14:textId="40352FD1" w:rsidR="00225B81" w:rsidRPr="002A225D" w:rsidRDefault="00987BE7" w:rsidP="002A225D">
      <w:pPr>
        <w:pStyle w:val="affffffffffff3"/>
        <w:numPr>
          <w:ilvl w:val="0"/>
          <w:numId w:val="0"/>
        </w:numPr>
        <w:ind w:left="420"/>
        <w:rPr>
          <w:rFonts w:ascii="黑体" w:eastAsia="黑体" w:hAnsi="黑体" w:hint="eastAsia"/>
        </w:rPr>
      </w:pPr>
      <w:r w:rsidRPr="002A225D">
        <w:rPr>
          <w:rFonts w:ascii="黑体" w:eastAsia="黑体" w:hAnsi="黑体"/>
        </w:rPr>
        <w:t>成型钢筋</w:t>
      </w:r>
      <w:proofErr w:type="gramStart"/>
      <w:r w:rsidR="00D050AD">
        <w:rPr>
          <w:rFonts w:ascii="黑体" w:eastAsia="黑体" w:hAnsi="黑体" w:hint="eastAsia"/>
        </w:rPr>
        <w:t>笼</w:t>
      </w:r>
      <w:proofErr w:type="gramEnd"/>
      <w:r w:rsidRPr="002A225D">
        <w:rPr>
          <w:rFonts w:ascii="黑体" w:eastAsia="黑体" w:hAnsi="黑体"/>
        </w:rPr>
        <w:t>骨架</w:t>
      </w:r>
      <w:r w:rsidR="00DB270E" w:rsidRPr="00600B29">
        <w:rPr>
          <w:rFonts w:ascii="黑体" w:eastAsia="黑体" w:hAnsi="黑体"/>
        </w:rPr>
        <w:t>fabricated</w:t>
      </w:r>
      <w:r w:rsidRPr="002A225D">
        <w:rPr>
          <w:rFonts w:ascii="黑体" w:eastAsia="黑体" w:hAnsi="黑体"/>
        </w:rPr>
        <w:t xml:space="preserve"> reinforcement cage</w:t>
      </w:r>
    </w:p>
    <w:p w14:paraId="5627BA2B" w14:textId="292E93AA" w:rsidR="00D050AD" w:rsidRDefault="00987BE7" w:rsidP="00D050AD">
      <w:pPr>
        <w:pStyle w:val="affffffffffff8"/>
      </w:pPr>
      <w:r w:rsidRPr="00C162C2">
        <w:t>依据结构设计</w:t>
      </w:r>
      <w:r w:rsidR="00D050AD">
        <w:rPr>
          <w:rFonts w:hint="eastAsia"/>
        </w:rPr>
        <w:t>图纸</w:t>
      </w:r>
      <w:r w:rsidRPr="00C162C2">
        <w:t>中的钢筋配置，</w:t>
      </w:r>
      <w:r w:rsidR="00D050AD">
        <w:rPr>
          <w:rFonts w:hint="eastAsia"/>
        </w:rPr>
        <w:t>将墙体钢筋切割分块为具有特定形状（如一字形、L形、T形、十字形等）的钢筋组合体。</w:t>
      </w:r>
    </w:p>
    <w:p w14:paraId="03E6DD17" w14:textId="77777777" w:rsidR="00D050AD" w:rsidRDefault="00D050AD" w:rsidP="00D050AD">
      <w:pPr>
        <w:pStyle w:val="affffffffffff3"/>
        <w:ind w:left="420" w:hangingChars="200" w:hanging="420"/>
        <w:rPr>
          <w:rFonts w:ascii="黑体" w:eastAsia="黑体" w:hAnsi="黑体" w:hint="eastAsia"/>
        </w:rPr>
      </w:pPr>
    </w:p>
    <w:p w14:paraId="4ABC70EE" w14:textId="6E520F4B" w:rsidR="00D050AD" w:rsidRPr="002A225D" w:rsidRDefault="00D050AD" w:rsidP="00D050AD">
      <w:pPr>
        <w:pStyle w:val="affffffffffff3"/>
        <w:numPr>
          <w:ilvl w:val="0"/>
          <w:numId w:val="0"/>
        </w:numPr>
        <w:ind w:left="420"/>
        <w:rPr>
          <w:rFonts w:ascii="黑体" w:eastAsia="黑体" w:hAnsi="黑体" w:hint="eastAsia"/>
        </w:rPr>
      </w:pPr>
      <w:r w:rsidRPr="002A225D">
        <w:rPr>
          <w:rFonts w:ascii="黑体" w:eastAsia="黑体" w:hAnsi="黑体"/>
        </w:rPr>
        <w:t>成型钢筋</w:t>
      </w:r>
      <w:r>
        <w:rPr>
          <w:rFonts w:ascii="黑体" w:eastAsia="黑体" w:hAnsi="黑体" w:hint="eastAsia"/>
        </w:rPr>
        <w:t>网片</w:t>
      </w:r>
      <w:r w:rsidR="00600B29" w:rsidRPr="00600B29">
        <w:rPr>
          <w:rFonts w:ascii="黑体" w:eastAsia="黑体" w:hAnsi="黑体"/>
        </w:rPr>
        <w:t>fabricated reinforcement mesh</w:t>
      </w:r>
    </w:p>
    <w:p w14:paraId="18DDA9C1" w14:textId="7475E1EB" w:rsidR="00D050AD" w:rsidRPr="00D050AD" w:rsidRDefault="00D050AD" w:rsidP="00D050AD">
      <w:pPr>
        <w:pStyle w:val="affffffffffff8"/>
      </w:pPr>
      <w:r w:rsidRPr="00C162C2">
        <w:t>依据结构设计</w:t>
      </w:r>
      <w:r>
        <w:rPr>
          <w:rFonts w:hint="eastAsia"/>
        </w:rPr>
        <w:t>图纸</w:t>
      </w:r>
      <w:r w:rsidRPr="00C162C2">
        <w:t>中的钢筋配置，</w:t>
      </w:r>
      <w:r>
        <w:rPr>
          <w:rFonts w:hint="eastAsia"/>
        </w:rPr>
        <w:t>把墙体钢筋切割分块为一定尺寸后，将水平筋与立筋通过绑扎或机械连接形成的平面状钢筋组合体。</w:t>
      </w:r>
    </w:p>
    <w:p w14:paraId="032E2B5A" w14:textId="77777777" w:rsidR="002A225D" w:rsidRDefault="002A225D" w:rsidP="002A225D">
      <w:pPr>
        <w:pStyle w:val="affffffffffff3"/>
        <w:ind w:left="420" w:hangingChars="200" w:hanging="420"/>
        <w:rPr>
          <w:rFonts w:ascii="黑体" w:eastAsia="黑体" w:hAnsi="黑体" w:hint="eastAsia"/>
        </w:rPr>
      </w:pPr>
      <w:bookmarkStart w:id="74" w:name="_Toc14540"/>
      <w:bookmarkEnd w:id="74"/>
    </w:p>
    <w:p w14:paraId="4D1DEB65" w14:textId="26AE2E2D" w:rsidR="00225B81" w:rsidRPr="002A225D" w:rsidRDefault="00987BE7" w:rsidP="002A225D">
      <w:pPr>
        <w:pStyle w:val="affffffffffff3"/>
        <w:numPr>
          <w:ilvl w:val="0"/>
          <w:numId w:val="0"/>
        </w:numPr>
        <w:ind w:left="420"/>
        <w:rPr>
          <w:rFonts w:ascii="黑体" w:eastAsia="黑体" w:hAnsi="黑体" w:hint="eastAsia"/>
        </w:rPr>
      </w:pPr>
      <w:r w:rsidRPr="002A225D">
        <w:rPr>
          <w:rFonts w:ascii="黑体" w:eastAsia="黑体" w:hAnsi="黑体"/>
        </w:rPr>
        <w:t>成型钢筋配送 distribution of fabricated steel bars</w:t>
      </w:r>
    </w:p>
    <w:p w14:paraId="15A2400D" w14:textId="091B9B55" w:rsidR="00573E23" w:rsidRDefault="00987BE7" w:rsidP="00573E23">
      <w:pPr>
        <w:pStyle w:val="afffff8"/>
        <w:ind w:firstLine="420"/>
      </w:pPr>
      <w:r w:rsidRPr="00C162C2">
        <w:t>按照用户要求将已加工的成型钢筋进行包装或组配，运送到指定地点</w:t>
      </w:r>
      <w:r w:rsidRPr="00C162C2">
        <w:rPr>
          <w:rFonts w:hint="eastAsia"/>
        </w:rPr>
        <w:t>的</w:t>
      </w:r>
      <w:r w:rsidRPr="00C162C2">
        <w:t>过程。</w:t>
      </w:r>
    </w:p>
    <w:p w14:paraId="0D476857" w14:textId="77777777" w:rsidR="002A225D" w:rsidRDefault="002A225D" w:rsidP="002A225D">
      <w:pPr>
        <w:pStyle w:val="affffffffffff3"/>
        <w:ind w:left="420" w:hangingChars="200" w:hanging="420"/>
        <w:rPr>
          <w:rFonts w:ascii="黑体" w:eastAsia="黑体" w:hAnsi="黑体" w:hint="eastAsia"/>
        </w:rPr>
      </w:pPr>
    </w:p>
    <w:p w14:paraId="37384268" w14:textId="01CF6AF8" w:rsidR="00573E23" w:rsidRPr="002A225D" w:rsidRDefault="00573E23" w:rsidP="002A225D">
      <w:pPr>
        <w:pStyle w:val="affffffffffff3"/>
        <w:numPr>
          <w:ilvl w:val="0"/>
          <w:numId w:val="0"/>
        </w:numPr>
        <w:ind w:left="420"/>
        <w:rPr>
          <w:rFonts w:ascii="黑体" w:eastAsia="黑体" w:hAnsi="黑体" w:hint="eastAsia"/>
        </w:rPr>
      </w:pPr>
      <w:r w:rsidRPr="002A225D">
        <w:rPr>
          <w:rFonts w:ascii="黑体" w:eastAsia="黑体" w:hAnsi="黑体"/>
        </w:rPr>
        <w:t>连接件 coupler</w:t>
      </w:r>
    </w:p>
    <w:p w14:paraId="755DDFE4" w14:textId="0E91FBF8" w:rsidR="00573E23" w:rsidRDefault="00573E23" w:rsidP="00573E23">
      <w:pPr>
        <w:pStyle w:val="afffff8"/>
        <w:ind w:firstLine="420"/>
      </w:pPr>
      <w:r w:rsidRPr="00C162C2">
        <w:rPr>
          <w:rFonts w:hint="eastAsia"/>
        </w:rPr>
        <w:t>将轴向拉力和或压力从一根钢筋传递到另一根钢筋，用于钢筋机械连接的连接套筒或</w:t>
      </w:r>
      <w:r w:rsidRPr="00C162C2">
        <w:t>螺纹套筒及其他荷载传递部件</w:t>
      </w:r>
      <w:r w:rsidRPr="00C162C2">
        <w:rPr>
          <w:rFonts w:hint="eastAsia"/>
        </w:rPr>
        <w:t>。</w:t>
      </w:r>
    </w:p>
    <w:p w14:paraId="594B3DC0" w14:textId="77777777" w:rsidR="00600B29" w:rsidRDefault="00600B29" w:rsidP="002A225D">
      <w:pPr>
        <w:pStyle w:val="affffffffffff3"/>
        <w:ind w:left="420" w:hangingChars="200" w:hanging="420"/>
        <w:rPr>
          <w:rFonts w:ascii="黑体" w:eastAsia="黑体" w:hAnsi="黑体" w:hint="eastAsia"/>
        </w:rPr>
      </w:pPr>
    </w:p>
    <w:p w14:paraId="1AAC2005" w14:textId="0ECC93B5" w:rsidR="00573E23" w:rsidRPr="002A225D" w:rsidRDefault="00573E23" w:rsidP="00600B29">
      <w:pPr>
        <w:pStyle w:val="affffffffffff3"/>
        <w:numPr>
          <w:ilvl w:val="0"/>
          <w:numId w:val="0"/>
        </w:numPr>
        <w:ind w:left="420"/>
        <w:rPr>
          <w:rFonts w:ascii="黑体" w:eastAsia="黑体" w:hAnsi="黑体" w:hint="eastAsia"/>
        </w:rPr>
      </w:pPr>
      <w:r w:rsidRPr="002A225D">
        <w:rPr>
          <w:rFonts w:ascii="黑体" w:eastAsia="黑体" w:hAnsi="黑体"/>
        </w:rPr>
        <w:t>钢筋机械连接 rebar mechanical splicing</w:t>
      </w:r>
    </w:p>
    <w:p w14:paraId="1DCB0800" w14:textId="3DDFD486" w:rsidR="00573E23" w:rsidRDefault="00573E23" w:rsidP="00573E23">
      <w:pPr>
        <w:pStyle w:val="afffff8"/>
        <w:ind w:firstLine="420"/>
      </w:pPr>
      <w:r w:rsidRPr="00C162C2">
        <w:t>通过钢筋与连接件或其他介入材料的机械咬合作用或钢筋端面的承压</w:t>
      </w:r>
      <w:r w:rsidRPr="00C162C2">
        <w:rPr>
          <w:rFonts w:hint="eastAsia"/>
        </w:rPr>
        <w:t>作用。</w:t>
      </w:r>
      <w:r w:rsidRPr="00C162C2">
        <w:t>将一根钢筋中的力传递至另一根钢筋的连接方法</w:t>
      </w:r>
      <w:r w:rsidRPr="00C162C2">
        <w:rPr>
          <w:rFonts w:hint="eastAsia"/>
        </w:rPr>
        <w:t>。</w:t>
      </w:r>
    </w:p>
    <w:p w14:paraId="1C3DB3EA" w14:textId="77777777" w:rsidR="00600B29" w:rsidRDefault="00600B29" w:rsidP="002A225D">
      <w:pPr>
        <w:pStyle w:val="affffffffffff3"/>
        <w:ind w:left="420" w:hangingChars="200" w:hanging="420"/>
        <w:rPr>
          <w:rFonts w:ascii="黑体" w:eastAsia="黑体" w:hAnsi="黑体" w:hint="eastAsia"/>
        </w:rPr>
      </w:pPr>
    </w:p>
    <w:p w14:paraId="0EFD9F60" w14:textId="28533C51" w:rsidR="00573E23" w:rsidRPr="002A225D" w:rsidRDefault="00573E23" w:rsidP="00600B29">
      <w:pPr>
        <w:pStyle w:val="affffffffffff3"/>
        <w:numPr>
          <w:ilvl w:val="0"/>
          <w:numId w:val="0"/>
        </w:numPr>
        <w:ind w:left="420"/>
        <w:rPr>
          <w:rFonts w:ascii="黑体" w:eastAsia="黑体" w:hAnsi="黑体" w:hint="eastAsia"/>
        </w:rPr>
      </w:pPr>
      <w:r w:rsidRPr="002A225D">
        <w:rPr>
          <w:rFonts w:ascii="黑体" w:eastAsia="黑体" w:hAnsi="黑体"/>
        </w:rPr>
        <w:t>机械连接接头 mechanical splice</w:t>
      </w:r>
    </w:p>
    <w:p w14:paraId="56863B27" w14:textId="7E168938" w:rsidR="00573E23" w:rsidRDefault="00573E23" w:rsidP="00573E23">
      <w:pPr>
        <w:pStyle w:val="afffff8"/>
        <w:ind w:firstLine="420"/>
      </w:pPr>
      <w:r w:rsidRPr="00C162C2">
        <w:lastRenderedPageBreak/>
        <w:t>钢筋机械连接的全套装置，包括任何额外的中间材料或提供钢筋连接的其他组件。</w:t>
      </w:r>
    </w:p>
    <w:p w14:paraId="4EDFA685" w14:textId="77777777" w:rsidR="002A225D" w:rsidRDefault="002A225D" w:rsidP="002A225D">
      <w:pPr>
        <w:pStyle w:val="affffffffffff3"/>
        <w:ind w:left="420" w:hangingChars="200" w:hanging="420"/>
        <w:rPr>
          <w:rFonts w:ascii="黑体" w:eastAsia="黑体" w:hAnsi="黑体" w:hint="eastAsia"/>
        </w:rPr>
      </w:pPr>
    </w:p>
    <w:p w14:paraId="38B562D6" w14:textId="7175CA52" w:rsidR="00573E23" w:rsidRPr="002A225D" w:rsidRDefault="00B13BA1" w:rsidP="002A225D">
      <w:pPr>
        <w:pStyle w:val="affffffffffff3"/>
        <w:numPr>
          <w:ilvl w:val="0"/>
          <w:numId w:val="0"/>
        </w:numPr>
        <w:ind w:left="420"/>
        <w:rPr>
          <w:rFonts w:ascii="黑体" w:eastAsia="黑体" w:hAnsi="黑体" w:hint="eastAsia"/>
        </w:rPr>
      </w:pPr>
      <w:r w:rsidRPr="002A225D">
        <w:rPr>
          <w:rFonts w:ascii="黑体" w:eastAsia="黑体" w:hAnsi="黑体"/>
        </w:rPr>
        <w:t>专业化钢筋加工设备 automatic steel bar processing equipment</w:t>
      </w:r>
    </w:p>
    <w:p w14:paraId="661452E4" w14:textId="613F48AE" w:rsidR="00573E23" w:rsidRDefault="00B13BA1" w:rsidP="00B13BA1">
      <w:pPr>
        <w:pStyle w:val="afffff8"/>
        <w:ind w:firstLine="420"/>
      </w:pPr>
      <w:r w:rsidRPr="00C162C2">
        <w:t>具备自动调直、定尺、切断、弯曲、焊接、螺纹加工等单一或组合功能的钢筋加工机械设备。</w:t>
      </w:r>
    </w:p>
    <w:p w14:paraId="35667235" w14:textId="77777777" w:rsidR="002A225D" w:rsidRDefault="002A225D" w:rsidP="002A225D">
      <w:pPr>
        <w:pStyle w:val="affffffffffff3"/>
        <w:ind w:left="420" w:hangingChars="200" w:hanging="420"/>
        <w:rPr>
          <w:rFonts w:ascii="黑体" w:eastAsia="黑体" w:hAnsi="黑体" w:hint="eastAsia"/>
        </w:rPr>
      </w:pPr>
    </w:p>
    <w:p w14:paraId="5BA7C48C" w14:textId="3CDAEA97" w:rsidR="00573E23" w:rsidRPr="002A225D" w:rsidRDefault="00B13BA1" w:rsidP="002A225D">
      <w:pPr>
        <w:pStyle w:val="affffffffffff3"/>
        <w:numPr>
          <w:ilvl w:val="0"/>
          <w:numId w:val="0"/>
        </w:numPr>
        <w:ind w:left="420"/>
        <w:rPr>
          <w:rFonts w:ascii="黑体" w:eastAsia="黑体" w:hAnsi="黑体" w:hint="eastAsia"/>
        </w:rPr>
      </w:pPr>
      <w:r w:rsidRPr="002A225D">
        <w:rPr>
          <w:rFonts w:ascii="黑体" w:eastAsia="黑体" w:hAnsi="黑体"/>
        </w:rPr>
        <w:t>信息化生产管理系统 information production management system</w:t>
      </w:r>
    </w:p>
    <w:p w14:paraId="302F7BD7" w14:textId="5A5E6487" w:rsidR="00573E23" w:rsidRDefault="00B13BA1" w:rsidP="00B13BA1">
      <w:pPr>
        <w:pStyle w:val="afffff8"/>
        <w:ind w:firstLine="420"/>
      </w:pPr>
      <w:r w:rsidRPr="00C162C2">
        <w:t>原材料采购、钢筋加工、成型钢筋配送、过程质量检验各个环节均实行信息化管理的系统。</w:t>
      </w:r>
    </w:p>
    <w:p w14:paraId="0E43DC1B" w14:textId="6322A1EF" w:rsidR="00573E23" w:rsidRPr="002A225D" w:rsidRDefault="00573E23" w:rsidP="002A225D">
      <w:pPr>
        <w:pStyle w:val="affffffffffff3"/>
        <w:ind w:left="420" w:hangingChars="200" w:hanging="420"/>
        <w:rPr>
          <w:rFonts w:ascii="黑体" w:eastAsia="黑体" w:hAnsi="黑体" w:hint="eastAsia"/>
        </w:rPr>
      </w:pPr>
    </w:p>
    <w:p w14:paraId="5C5FA032" w14:textId="238A4919" w:rsidR="00573E23" w:rsidRDefault="00B13BA1" w:rsidP="00573E23">
      <w:pPr>
        <w:pStyle w:val="affffffffffff2"/>
        <w:numPr>
          <w:ilvl w:val="0"/>
          <w:numId w:val="0"/>
        </w:numPr>
        <w:ind w:left="420"/>
        <w:rPr>
          <w:rFonts w:ascii="黑体" w:eastAsia="黑体" w:hAnsi="黑体" w:hint="eastAsia"/>
          <w:color w:val="000000"/>
        </w:rPr>
      </w:pPr>
      <w:r w:rsidRPr="00C162C2">
        <w:rPr>
          <w:rFonts w:ascii="黑体" w:eastAsia="黑体" w:hAnsi="黑体"/>
          <w:color w:val="000000"/>
        </w:rPr>
        <w:t>钢筋加工配送中心 steel bars processing and distribution center</w:t>
      </w:r>
    </w:p>
    <w:p w14:paraId="567B0667" w14:textId="4124F8E7" w:rsidR="00573E23" w:rsidRDefault="00B13BA1" w:rsidP="00B13BA1">
      <w:pPr>
        <w:pStyle w:val="afffff8"/>
        <w:ind w:firstLine="420"/>
      </w:pPr>
      <w:r w:rsidRPr="00C162C2">
        <w:t>在固定的生产场所，采用成套专业化钢筋加工设备和信息化生产管理系统，将钢筋加工成为工程所需成型钢筋制品，并配送到施工现场的专业化钢筋加工配送组织，包括钢筋加工配送企业或大型建筑企业中设置的专业化加工配送</w:t>
      </w:r>
      <w:r w:rsidRPr="00C162C2">
        <w:rPr>
          <w:rFonts w:hint="eastAsia"/>
        </w:rPr>
        <w:t>中心。</w:t>
      </w:r>
    </w:p>
    <w:p w14:paraId="6004DFFA" w14:textId="7B3F4EC2" w:rsidR="00225B81" w:rsidRDefault="00B13BA1" w:rsidP="002D1EB7">
      <w:pPr>
        <w:pStyle w:val="afff9"/>
        <w:spacing w:before="312" w:after="312"/>
      </w:pPr>
      <w:bookmarkStart w:id="75" w:name="_Toc218589579"/>
      <w:bookmarkStart w:id="76" w:name="_Toc43478172"/>
      <w:bookmarkStart w:id="77" w:name="_Toc43452506"/>
      <w:bookmarkStart w:id="78" w:name="_Toc43451214"/>
      <w:bookmarkStart w:id="79" w:name="_Toc43451191"/>
      <w:bookmarkStart w:id="80" w:name="_Toc43480240"/>
      <w:bookmarkStart w:id="81" w:name="_Toc43478593"/>
      <w:bookmarkStart w:id="82" w:name="_Toc43477592"/>
      <w:r>
        <w:rPr>
          <w:rFonts w:hint="eastAsia"/>
        </w:rPr>
        <w:t>基本规定</w:t>
      </w:r>
      <w:bookmarkEnd w:id="75"/>
    </w:p>
    <w:p w14:paraId="0683A190" w14:textId="709C24D4" w:rsidR="005C4C46" w:rsidRDefault="005C4C46" w:rsidP="005C4C46">
      <w:pPr>
        <w:pStyle w:val="afffffffffb"/>
        <w:ind w:left="0"/>
        <w:rPr>
          <w:rFonts w:hAnsi="宋体" w:cs="宋体" w:hint="eastAsia"/>
          <w:color w:val="000000"/>
          <w:sz w:val="24"/>
          <w:szCs w:val="24"/>
        </w:rPr>
      </w:pPr>
      <w:bookmarkStart w:id="83" w:name="_Toc15243"/>
      <w:bookmarkStart w:id="84" w:name="_Toc11078"/>
      <w:bookmarkStart w:id="85" w:name="_Toc1214"/>
      <w:bookmarkStart w:id="86" w:name="_Toc8023"/>
      <w:bookmarkStart w:id="87" w:name="_Toc31548"/>
      <w:bookmarkStart w:id="88" w:name="_Toc120715287"/>
      <w:bookmarkStart w:id="89" w:name="_Toc120715375"/>
      <w:bookmarkStart w:id="90" w:name="_Toc6530"/>
      <w:bookmarkStart w:id="91" w:name="_Toc120782244"/>
      <w:bookmarkStart w:id="92" w:name="_Toc120782281"/>
      <w:r w:rsidRPr="00983304">
        <w:t>成型钢筋的牌号、规格、尺寸、节点构造及连接方式均应符合设计要求，成型钢筋连接件的选取应考虑施工安装的便捷性。</w:t>
      </w:r>
    </w:p>
    <w:p w14:paraId="11137012" w14:textId="26CB62D8" w:rsidR="00B13BA1" w:rsidRDefault="00B13BA1" w:rsidP="002D1EB7">
      <w:pPr>
        <w:pStyle w:val="afffffffffb"/>
        <w:ind w:left="0"/>
      </w:pPr>
      <w:r w:rsidRPr="00983304">
        <w:t>成型钢筋的加工配送中心应制定技术和质量管理制度，并建立完整的质量管理控制体系，实施信息化生产管理。技术和质量有关资料应及时收集、整理、存档、备案。资料的保存年限应按建筑施工资料管理有关规定执行。</w:t>
      </w:r>
    </w:p>
    <w:p w14:paraId="37C3EE62" w14:textId="2459A296" w:rsidR="00B13BA1" w:rsidRPr="00F72480" w:rsidRDefault="00F94D1F" w:rsidP="002D1EB7">
      <w:pPr>
        <w:pStyle w:val="afffffffffb"/>
        <w:ind w:left="0"/>
        <w:rPr>
          <w:rFonts w:hAnsi="宋体" w:hint="eastAsia"/>
        </w:rPr>
      </w:pPr>
      <w:r w:rsidRPr="00A56752">
        <w:rPr>
          <w:rFonts w:hAnsi="宋体" w:hint="eastAsia"/>
        </w:rPr>
        <w:t>核电工程的成型钢筋宜由专业化的钢筋加工配送中心完成加工配送</w:t>
      </w:r>
      <w:r w:rsidR="00B13BA1" w:rsidRPr="00A56752">
        <w:rPr>
          <w:rFonts w:hAnsi="宋体"/>
        </w:rPr>
        <w:t>，</w:t>
      </w:r>
      <w:r w:rsidRPr="00A56752">
        <w:rPr>
          <w:rFonts w:hAnsi="宋体" w:hint="eastAsia"/>
        </w:rPr>
        <w:t>其</w:t>
      </w:r>
      <w:r w:rsidR="00B13BA1" w:rsidRPr="00F72480">
        <w:rPr>
          <w:rFonts w:hAnsi="宋体"/>
        </w:rPr>
        <w:t>设备、加工和配送能力均应满足工程供货需求，并应符合下列规定：</w:t>
      </w:r>
    </w:p>
    <w:p w14:paraId="729CF22D" w14:textId="72BA3E5A" w:rsidR="00B13BA1" w:rsidRPr="00F72480" w:rsidRDefault="00B13BA1" w:rsidP="00B622F1">
      <w:pPr>
        <w:pStyle w:val="aff0"/>
      </w:pPr>
      <w:r w:rsidRPr="00F72480">
        <w:t>加工配送中心应采用自动化或专业化钢筋加工设备。</w:t>
      </w:r>
    </w:p>
    <w:p w14:paraId="0A039A9E" w14:textId="2C693BDC" w:rsidR="00B13BA1" w:rsidRPr="00F72480" w:rsidRDefault="00B13BA1" w:rsidP="00B622F1">
      <w:pPr>
        <w:pStyle w:val="aff0"/>
      </w:pPr>
      <w:r w:rsidRPr="00F72480">
        <w:t>加工配送中心</w:t>
      </w:r>
      <w:r w:rsidR="00281C91">
        <w:rPr>
          <w:rFonts w:hint="eastAsia"/>
        </w:rPr>
        <w:t>宜</w:t>
      </w:r>
      <w:r w:rsidRPr="00F72480">
        <w:t>采用信息化生产管理系统，全方位管理钢筋原材采购及质量检验、加工任务料单及质量控制、配送过程统筹等，应保证成型钢筋的加工质量并具有质量可追溯性。</w:t>
      </w:r>
    </w:p>
    <w:p w14:paraId="474F5306" w14:textId="7B622E97" w:rsidR="00B13BA1" w:rsidRPr="00F72480" w:rsidRDefault="00B13BA1" w:rsidP="00B622F1">
      <w:pPr>
        <w:pStyle w:val="aff0"/>
        <w:rPr>
          <w:rFonts w:ascii="黑体" w:eastAsia="黑体" w:hAnsi="黑体" w:hint="eastAsia"/>
        </w:rPr>
      </w:pPr>
      <w:r w:rsidRPr="00F72480">
        <w:t>加工配送中心建设应满足环境保护和职业健康安全要求。</w:t>
      </w:r>
    </w:p>
    <w:p w14:paraId="189DC95C" w14:textId="4A486028" w:rsidR="00856072" w:rsidRDefault="00B13BA1" w:rsidP="00856072">
      <w:pPr>
        <w:pStyle w:val="afffffffffb"/>
        <w:ind w:left="0"/>
      </w:pPr>
      <w:r w:rsidRPr="002D1EB7">
        <w:t>成型钢筋专业化加工设备应符合</w:t>
      </w:r>
      <w:proofErr w:type="gramStart"/>
      <w:r w:rsidRPr="002D1EB7">
        <w:t>现行行业</w:t>
      </w:r>
      <w:proofErr w:type="gramEnd"/>
      <w:r w:rsidRPr="002D1EB7">
        <w:t>标准《建筑施工机械与设备钢筋加工机械安全要求》 GB/T 38176、《建筑施工机械与设备钢筋弯曲机》 JB/T12076、《建筑施工机械与设备钢筋切断机》JB/T 12077、《建筑施工机械与设备钢筋调直切断机》 JB/T 12078、《建筑施工机械与设备钢筋弯箍机》 JB/T12079、</w:t>
      </w:r>
      <w:r w:rsidRPr="002D1EB7">
        <w:rPr>
          <w:rFonts w:hAnsi="宋体"/>
        </w:rPr>
        <w:t>《建筑施工机械与设备钢筋冷拔机》</w:t>
      </w:r>
      <w:r w:rsidRPr="002D1EB7">
        <w:t>JB/T 13708、《建筑施工机械与设备钢筋螺纹成型机械》JB/T 13709 和《建筑施工机械与设备钢筋网成型机》JB/T13710 的有关规定，加工工艺流程设计</w:t>
      </w:r>
      <w:proofErr w:type="gramStart"/>
      <w:r w:rsidRPr="002D1EB7">
        <w:t>宜满足</w:t>
      </w:r>
      <w:proofErr w:type="gramEnd"/>
      <w:r w:rsidRPr="002D1EB7">
        <w:t>自动化作业要求</w:t>
      </w:r>
      <w:r w:rsidR="00C35C23">
        <w:rPr>
          <w:rFonts w:hint="eastAsia"/>
        </w:rPr>
        <w:t>，</w:t>
      </w:r>
      <w:r w:rsidRPr="00C35C23">
        <w:t>钢筋加工设备应有产品合格证。</w:t>
      </w:r>
      <w:bookmarkStart w:id="93" w:name="OLE_LINK2"/>
    </w:p>
    <w:p w14:paraId="3F9ED076" w14:textId="5CB7F787" w:rsidR="00856072" w:rsidRDefault="00B13BA1" w:rsidP="00856072">
      <w:pPr>
        <w:pStyle w:val="afffffffffb"/>
        <w:ind w:left="0"/>
      </w:pPr>
      <w:r w:rsidRPr="003F7057">
        <w:rPr>
          <w:rFonts w:hint="eastAsia"/>
        </w:rPr>
        <w:t>核电</w:t>
      </w:r>
      <w:bookmarkEnd w:id="93"/>
      <w:r w:rsidRPr="003F7057">
        <w:t>工程成型钢筋施工应符合国家现行标准《混凝土结构工程施工规范》GB50666的有关规定</w:t>
      </w:r>
      <w:r w:rsidR="00856072">
        <w:rPr>
          <w:rFonts w:hint="eastAsia"/>
        </w:rPr>
        <w:t>。</w:t>
      </w:r>
    </w:p>
    <w:p w14:paraId="1BB0C677" w14:textId="2225C6E1" w:rsidR="00B13BA1" w:rsidRDefault="00B13BA1" w:rsidP="00856072">
      <w:pPr>
        <w:pStyle w:val="afffffffffb"/>
        <w:ind w:left="0"/>
      </w:pPr>
      <w:r w:rsidRPr="003F7057">
        <w:rPr>
          <w:rFonts w:hint="eastAsia"/>
        </w:rPr>
        <w:t>核电</w:t>
      </w:r>
      <w:r w:rsidRPr="003F7057">
        <w:t>工程中受力钢筋与箍筋</w:t>
      </w:r>
      <w:proofErr w:type="gramStart"/>
      <w:r w:rsidRPr="003F7057">
        <w:t>的弯制和</w:t>
      </w:r>
      <w:proofErr w:type="gramEnd"/>
      <w:r w:rsidRPr="003F7057">
        <w:t>末端弯钩形式、成型钢筋的制作、组装和质量验收应符合国家现行标准《混凝土结构工程施工质量验收规范》GB50204的有关规定。</w:t>
      </w:r>
    </w:p>
    <w:p w14:paraId="5706CCB4" w14:textId="0605A892" w:rsidR="00626B13" w:rsidRPr="00E1075F" w:rsidRDefault="00626B13" w:rsidP="00856072">
      <w:pPr>
        <w:pStyle w:val="afffffffffb"/>
        <w:ind w:left="0"/>
      </w:pPr>
      <w:r w:rsidRPr="00E1075F">
        <w:rPr>
          <w:rFonts w:hint="eastAsia"/>
        </w:rPr>
        <w:t>成型钢筋的</w:t>
      </w:r>
      <w:r w:rsidRPr="00E1075F">
        <w:rPr>
          <w:rFonts w:hint="eastAsia"/>
          <w:color w:val="000000"/>
          <w:szCs w:val="21"/>
        </w:rPr>
        <w:t>质量保证等级应与构筑物本身的质量保证等级相同。</w:t>
      </w:r>
    </w:p>
    <w:p w14:paraId="0ABA5775" w14:textId="063CB83E" w:rsidR="00067A5E" w:rsidRDefault="00A13165" w:rsidP="00A62408">
      <w:pPr>
        <w:pStyle w:val="afffffffffb"/>
        <w:ind w:left="0"/>
      </w:pPr>
      <w:r w:rsidRPr="00E1075F">
        <w:rPr>
          <w:rFonts w:hint="eastAsia"/>
        </w:rPr>
        <w:t>成型钢筋的生产制作、吊装运输、安装及施工等均应编制专项施工方案、制定安全防护措施，并应满足有关标准规范的规定。</w:t>
      </w:r>
    </w:p>
    <w:p w14:paraId="6274D194" w14:textId="36ACC482" w:rsidR="005B6627" w:rsidRDefault="005B6627" w:rsidP="00A62408">
      <w:pPr>
        <w:pStyle w:val="afffffffffb"/>
        <w:ind w:left="0"/>
      </w:pPr>
      <w:r>
        <w:rPr>
          <w:rFonts w:hint="eastAsia"/>
        </w:rPr>
        <w:t>成型钢筋连接用连接件为核电工程内首次应用时，应编制专项施工方案或操作过程</w:t>
      </w:r>
      <w:r w:rsidR="00F84B80">
        <w:rPr>
          <w:rFonts w:hint="eastAsia"/>
        </w:rPr>
        <w:t>，并经设计或上游单位审核。</w:t>
      </w:r>
    </w:p>
    <w:p w14:paraId="686882CB" w14:textId="59D9CD09" w:rsidR="005B6627" w:rsidRPr="00A62408" w:rsidRDefault="005B6627" w:rsidP="00A62408">
      <w:pPr>
        <w:pStyle w:val="afffffffffb"/>
        <w:ind w:left="0"/>
      </w:pPr>
      <w:r>
        <w:rPr>
          <w:rFonts w:hint="eastAsia"/>
        </w:rPr>
        <w:t>成型钢筋安装质量应符合本规程相关规定，本规程未提及的按照国家现行规范执行。</w:t>
      </w:r>
    </w:p>
    <w:p w14:paraId="67BA73EF" w14:textId="49C3AAEC" w:rsidR="00B13BA1" w:rsidRDefault="00B13BA1" w:rsidP="002D1EB7">
      <w:pPr>
        <w:pStyle w:val="afff9"/>
        <w:spacing w:before="312" w:after="312"/>
      </w:pPr>
      <w:bookmarkStart w:id="94" w:name="_Toc218589580"/>
      <w:r w:rsidRPr="003F7057">
        <w:rPr>
          <w:rFonts w:hint="eastAsia"/>
        </w:rPr>
        <w:t>原材料</w:t>
      </w:r>
      <w:bookmarkEnd w:id="94"/>
    </w:p>
    <w:p w14:paraId="76FE7435" w14:textId="2E67FA03" w:rsidR="00B13BA1" w:rsidRDefault="00B13BA1" w:rsidP="002D1EB7">
      <w:pPr>
        <w:pStyle w:val="afffa"/>
        <w:spacing w:before="156" w:after="156"/>
        <w:ind w:left="0"/>
      </w:pPr>
      <w:bookmarkStart w:id="95" w:name="_Toc218589581"/>
      <w:r>
        <w:rPr>
          <w:rFonts w:hint="eastAsia"/>
        </w:rPr>
        <w:lastRenderedPageBreak/>
        <w:t>性能要求</w:t>
      </w:r>
      <w:bookmarkEnd w:id="95"/>
    </w:p>
    <w:p w14:paraId="1ABD1409" w14:textId="6D57E4D2" w:rsidR="00B13BA1" w:rsidRDefault="00B13BA1" w:rsidP="002D1EB7">
      <w:pPr>
        <w:pStyle w:val="afffffffffe"/>
      </w:pPr>
      <w:r w:rsidRPr="003F7057">
        <w:t>普通钢筋应符合现行国家标准《钢筋混凝土用钢 第 1 部分：热轧光圆钢筋》GB/T 1499.1</w:t>
      </w:r>
      <w:r w:rsidRPr="003F7057">
        <w:rPr>
          <w:rFonts w:hint="eastAsia"/>
        </w:rPr>
        <w:t>、《</w:t>
      </w:r>
      <w:r w:rsidRPr="003F7057">
        <w:t>钢筋混凝土用钢 第 2 部分：热轧带肋钢筋》</w:t>
      </w:r>
      <w:bookmarkStart w:id="96" w:name="_Hlk218592147"/>
      <w:r w:rsidRPr="003F7057">
        <w:t>GB1499</w:t>
      </w:r>
      <w:bookmarkEnd w:id="96"/>
      <w:r w:rsidRPr="003F7057">
        <w:t>.2</w:t>
      </w:r>
      <w:r>
        <w:rPr>
          <w:rFonts w:hint="eastAsia"/>
        </w:rPr>
        <w:t>、</w:t>
      </w:r>
      <w:r w:rsidRPr="003F7057">
        <w:t>《钢筋混凝土用钢 第 3 部分：钢筋焊接网》 GB/T 1499.3、《钢筋混凝土用余热处理钢筋》GB/T 13014、《冷轧带肋钢筋》GB/T 13788 的规定；环氧树脂涂层钢筋应符合现行国家标准《钢筋混凝土用环氧树脂涂层钢筋》GB/T 25826 的有关规定；其他特殊钢筋应符合产品标准的规定。</w:t>
      </w:r>
    </w:p>
    <w:p w14:paraId="62B65DA2" w14:textId="4A36AFC6" w:rsidR="00B13BA1" w:rsidRPr="008E7297" w:rsidRDefault="00434741" w:rsidP="002D1EB7">
      <w:pPr>
        <w:pStyle w:val="afffffffffe"/>
      </w:pPr>
      <w:r w:rsidRPr="008E7297">
        <w:rPr>
          <w:rFonts w:hint="eastAsia"/>
        </w:rPr>
        <w:t>核电工程</w:t>
      </w:r>
      <w:r w:rsidR="00B13BA1" w:rsidRPr="008E7297">
        <w:t>普通钢筋宜选用 HPB300、HRB400、HRB500钢筋，按构造要求配置的钢筋焊接网可采用冷轧带肋钢筋</w:t>
      </w:r>
      <w:r w:rsidR="00B13BA1" w:rsidRPr="008E7297">
        <w:rPr>
          <w:rFonts w:hint="eastAsia"/>
        </w:rPr>
        <w:t>。</w:t>
      </w:r>
      <w:r w:rsidR="00B13BA1" w:rsidRPr="008E7297">
        <w:t>普通钢筋</w:t>
      </w:r>
      <w:r w:rsidR="00E428D0" w:rsidRPr="008E7297">
        <w:rPr>
          <w:rFonts w:hint="eastAsia"/>
        </w:rPr>
        <w:t>屈服强度</w:t>
      </w:r>
      <w:r w:rsidR="008E7297" w:rsidRPr="008E7297">
        <w:rPr>
          <w:rFonts w:hint="eastAsia"/>
        </w:rPr>
        <w:t>、</w:t>
      </w:r>
      <w:r w:rsidR="00E428D0" w:rsidRPr="008E7297">
        <w:rPr>
          <w:rFonts w:hint="eastAsia"/>
        </w:rPr>
        <w:t>极限强度</w:t>
      </w:r>
      <w:r w:rsidR="008E7297" w:rsidRPr="008E7297">
        <w:rPr>
          <w:rFonts w:hint="eastAsia"/>
        </w:rPr>
        <w:t>需满足</w:t>
      </w:r>
      <w:r w:rsidR="002468E1" w:rsidRPr="008E7297">
        <w:rPr>
          <w:rFonts w:hint="eastAsia"/>
        </w:rPr>
        <w:t>GB</w:t>
      </w:r>
      <w:r w:rsidR="008E7297" w:rsidRPr="008E7297">
        <w:t>/T</w:t>
      </w:r>
      <w:r w:rsidR="002468E1" w:rsidRPr="008E7297">
        <w:rPr>
          <w:rFonts w:hint="eastAsia"/>
        </w:rPr>
        <w:t>5</w:t>
      </w:r>
      <w:r w:rsidR="002468E1" w:rsidRPr="008E7297">
        <w:t>0010</w:t>
      </w:r>
      <w:r w:rsidR="008E7297" w:rsidRPr="008E7297">
        <w:rPr>
          <w:rFonts w:hint="eastAsia"/>
        </w:rPr>
        <w:t>的有关规定。当有</w:t>
      </w:r>
      <w:r w:rsidR="00336CE8" w:rsidRPr="008E7297">
        <w:rPr>
          <w:rFonts w:hint="eastAsia"/>
        </w:rPr>
        <w:t>建议抗震要求</w:t>
      </w:r>
      <w:r w:rsidR="008E7297" w:rsidRPr="008E7297">
        <w:rPr>
          <w:rFonts w:hint="eastAsia"/>
        </w:rPr>
        <w:t>时，满足抗震钢筋有关规定。</w:t>
      </w:r>
    </w:p>
    <w:p w14:paraId="561CE273" w14:textId="7BF27122" w:rsidR="00B13BA1" w:rsidRDefault="00B13BA1" w:rsidP="002D1EB7">
      <w:pPr>
        <w:pStyle w:val="afffffffffe"/>
      </w:pPr>
      <w:r w:rsidRPr="009E35F8">
        <w:t>普通钢筋的弹性模量 Es 宜按表</w:t>
      </w:r>
      <w:r w:rsidR="00202647">
        <w:t>1</w:t>
      </w:r>
      <w:r w:rsidRPr="009E35F8">
        <w:t>采用；当有可靠试验依据时</w:t>
      </w:r>
      <w:r>
        <w:rPr>
          <w:rFonts w:hint="eastAsia"/>
        </w:rPr>
        <w:t>，</w:t>
      </w:r>
      <w:r w:rsidRPr="009E35F8">
        <w:t>Es可按实测数据确定。</w:t>
      </w:r>
    </w:p>
    <w:p w14:paraId="2D283E9A" w14:textId="2DFBA9BC" w:rsidR="00B13BA1" w:rsidRPr="00F04ED6" w:rsidRDefault="00B13BA1" w:rsidP="002A225D">
      <w:pPr>
        <w:pStyle w:val="afff"/>
        <w:spacing w:beforeLines="0" w:before="0" w:afterLines="0" w:after="0"/>
        <w:rPr>
          <w:rFonts w:ascii="宋体" w:hAnsi="宋体" w:cs="宋体" w:hint="eastAsia"/>
          <w:sz w:val="24"/>
          <w:szCs w:val="24"/>
        </w:rPr>
      </w:pPr>
      <w:r w:rsidRPr="009E35F8">
        <w:t>普通钢筋弹性模量</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27"/>
        <w:gridCol w:w="4899"/>
      </w:tblGrid>
      <w:tr w:rsidR="00B13BA1" w:rsidRPr="00F04ED6" w14:paraId="58024250" w14:textId="77777777" w:rsidTr="002D1EB7">
        <w:trPr>
          <w:jc w:val="center"/>
        </w:trPr>
        <w:tc>
          <w:tcPr>
            <w:tcW w:w="4027" w:type="dxa"/>
            <w:tcBorders>
              <w:top w:val="single" w:sz="4" w:space="0" w:color="auto"/>
              <w:left w:val="single" w:sz="4" w:space="0" w:color="auto"/>
              <w:bottom w:val="single" w:sz="4" w:space="0" w:color="auto"/>
              <w:right w:val="single" w:sz="4" w:space="0" w:color="auto"/>
            </w:tcBorders>
            <w:vAlign w:val="center"/>
            <w:hideMark/>
          </w:tcPr>
          <w:p w14:paraId="7BF67834" w14:textId="77777777" w:rsidR="00B13BA1" w:rsidRPr="00543F0E" w:rsidRDefault="00B13BA1" w:rsidP="002D1EB7">
            <w:pPr>
              <w:widowControl/>
              <w:jc w:val="center"/>
              <w:rPr>
                <w:rFonts w:ascii="宋体" w:hAnsi="宋体" w:cs="宋体" w:hint="eastAsia"/>
                <w:color w:val="000000"/>
                <w:kern w:val="0"/>
                <w:sz w:val="18"/>
                <w:szCs w:val="18"/>
              </w:rPr>
            </w:pPr>
            <w:r w:rsidRPr="00543F0E">
              <w:rPr>
                <w:rFonts w:ascii="宋体" w:hAnsi="宋体" w:cs="宋体"/>
                <w:color w:val="000000"/>
                <w:kern w:val="0"/>
                <w:sz w:val="18"/>
                <w:szCs w:val="18"/>
              </w:rPr>
              <w:t>钢筋种类</w:t>
            </w:r>
          </w:p>
        </w:tc>
        <w:tc>
          <w:tcPr>
            <w:tcW w:w="4899" w:type="dxa"/>
            <w:tcBorders>
              <w:top w:val="single" w:sz="4" w:space="0" w:color="auto"/>
              <w:left w:val="single" w:sz="4" w:space="0" w:color="auto"/>
              <w:bottom w:val="single" w:sz="4" w:space="0" w:color="auto"/>
              <w:right w:val="single" w:sz="4" w:space="0" w:color="auto"/>
            </w:tcBorders>
            <w:vAlign w:val="center"/>
            <w:hideMark/>
          </w:tcPr>
          <w:p w14:paraId="396E5010" w14:textId="58A7BA01" w:rsidR="00B13BA1" w:rsidRPr="00543F0E" w:rsidRDefault="00B13BA1" w:rsidP="002D1EB7">
            <w:pPr>
              <w:widowControl/>
              <w:jc w:val="center"/>
              <w:rPr>
                <w:rFonts w:ascii="宋体" w:hAnsi="宋体" w:cs="宋体" w:hint="eastAsia"/>
                <w:color w:val="000000"/>
                <w:kern w:val="0"/>
                <w:sz w:val="18"/>
                <w:szCs w:val="18"/>
              </w:rPr>
            </w:pPr>
            <w:r w:rsidRPr="00543F0E">
              <w:rPr>
                <w:rFonts w:ascii="宋体" w:hAnsi="宋体" w:cs="宋体"/>
                <w:color w:val="000000"/>
                <w:kern w:val="0"/>
                <w:sz w:val="18"/>
                <w:szCs w:val="18"/>
              </w:rPr>
              <w:t>弹性模量 Es（× 10</w:t>
            </w:r>
            <w:r w:rsidR="00434741">
              <w:rPr>
                <w:rFonts w:ascii="宋体" w:hAnsi="宋体" w:cs="宋体"/>
                <w:color w:val="000000"/>
                <w:kern w:val="0"/>
                <w:sz w:val="18"/>
                <w:szCs w:val="18"/>
                <w:vertAlign w:val="superscript"/>
              </w:rPr>
              <w:t>5</w:t>
            </w:r>
            <w:r w:rsidRPr="00543F0E">
              <w:rPr>
                <w:rFonts w:ascii="宋体" w:hAnsi="宋体" w:cs="宋体"/>
                <w:color w:val="000000"/>
                <w:kern w:val="0"/>
                <w:sz w:val="18"/>
                <w:szCs w:val="18"/>
              </w:rPr>
              <w:t>N/mm2）</w:t>
            </w:r>
          </w:p>
        </w:tc>
      </w:tr>
      <w:tr w:rsidR="00B13BA1" w:rsidRPr="00F04ED6" w14:paraId="0C087DC6" w14:textId="77777777" w:rsidTr="002D1EB7">
        <w:trPr>
          <w:jc w:val="center"/>
        </w:trPr>
        <w:tc>
          <w:tcPr>
            <w:tcW w:w="4027" w:type="dxa"/>
            <w:tcBorders>
              <w:top w:val="single" w:sz="4" w:space="0" w:color="auto"/>
              <w:left w:val="single" w:sz="4" w:space="0" w:color="auto"/>
              <w:bottom w:val="single" w:sz="4" w:space="0" w:color="auto"/>
              <w:right w:val="single" w:sz="4" w:space="0" w:color="auto"/>
            </w:tcBorders>
            <w:vAlign w:val="center"/>
            <w:hideMark/>
          </w:tcPr>
          <w:p w14:paraId="69B6E25C" w14:textId="77777777" w:rsidR="00B13BA1" w:rsidRPr="00543F0E" w:rsidRDefault="00B13BA1" w:rsidP="002D1EB7">
            <w:pPr>
              <w:widowControl/>
              <w:jc w:val="center"/>
              <w:rPr>
                <w:rFonts w:ascii="宋体" w:hAnsi="宋体" w:cs="宋体" w:hint="eastAsia"/>
                <w:color w:val="000000"/>
                <w:kern w:val="0"/>
                <w:sz w:val="18"/>
                <w:szCs w:val="18"/>
              </w:rPr>
            </w:pPr>
            <w:r w:rsidRPr="00543F0E">
              <w:rPr>
                <w:rFonts w:ascii="宋体" w:hAnsi="宋体" w:cs="宋体"/>
                <w:color w:val="000000"/>
                <w:kern w:val="0"/>
                <w:sz w:val="18"/>
                <w:szCs w:val="18"/>
              </w:rPr>
              <w:t>HPB300</w:t>
            </w:r>
          </w:p>
        </w:tc>
        <w:tc>
          <w:tcPr>
            <w:tcW w:w="4899" w:type="dxa"/>
            <w:tcBorders>
              <w:top w:val="single" w:sz="4" w:space="0" w:color="auto"/>
              <w:left w:val="single" w:sz="4" w:space="0" w:color="auto"/>
              <w:bottom w:val="single" w:sz="4" w:space="0" w:color="auto"/>
              <w:right w:val="single" w:sz="4" w:space="0" w:color="auto"/>
            </w:tcBorders>
            <w:vAlign w:val="center"/>
            <w:hideMark/>
          </w:tcPr>
          <w:p w14:paraId="2816C175" w14:textId="77777777" w:rsidR="00B13BA1" w:rsidRPr="00543F0E" w:rsidRDefault="00B13BA1" w:rsidP="002D1EB7">
            <w:pPr>
              <w:widowControl/>
              <w:jc w:val="center"/>
              <w:rPr>
                <w:rFonts w:ascii="宋体" w:hAnsi="宋体" w:cs="宋体" w:hint="eastAsia"/>
                <w:color w:val="000000"/>
                <w:kern w:val="0"/>
                <w:sz w:val="18"/>
                <w:szCs w:val="18"/>
              </w:rPr>
            </w:pPr>
            <w:r w:rsidRPr="00543F0E">
              <w:rPr>
                <w:rFonts w:ascii="宋体" w:hAnsi="宋体" w:cs="宋体"/>
                <w:color w:val="000000"/>
                <w:kern w:val="0"/>
                <w:sz w:val="18"/>
                <w:szCs w:val="18"/>
              </w:rPr>
              <w:t>2.10</w:t>
            </w:r>
          </w:p>
        </w:tc>
      </w:tr>
      <w:tr w:rsidR="00B13BA1" w:rsidRPr="00F04ED6" w14:paraId="0619E411" w14:textId="77777777" w:rsidTr="002D1EB7">
        <w:trPr>
          <w:jc w:val="center"/>
        </w:trPr>
        <w:tc>
          <w:tcPr>
            <w:tcW w:w="4027" w:type="dxa"/>
            <w:tcBorders>
              <w:top w:val="single" w:sz="4" w:space="0" w:color="auto"/>
              <w:left w:val="single" w:sz="4" w:space="0" w:color="auto"/>
              <w:bottom w:val="single" w:sz="4" w:space="0" w:color="auto"/>
              <w:right w:val="single" w:sz="4" w:space="0" w:color="auto"/>
            </w:tcBorders>
            <w:vAlign w:val="center"/>
            <w:hideMark/>
          </w:tcPr>
          <w:p w14:paraId="3CCDC75B" w14:textId="77633B71" w:rsidR="00B13BA1" w:rsidRPr="00543F0E" w:rsidRDefault="00B13BA1" w:rsidP="002D1EB7">
            <w:pPr>
              <w:widowControl/>
              <w:jc w:val="center"/>
              <w:rPr>
                <w:rFonts w:ascii="宋体" w:hAnsi="宋体" w:cs="宋体" w:hint="eastAsia"/>
                <w:color w:val="000000"/>
                <w:kern w:val="0"/>
                <w:sz w:val="18"/>
                <w:szCs w:val="18"/>
              </w:rPr>
            </w:pPr>
            <w:r w:rsidRPr="00543F0E">
              <w:rPr>
                <w:rFonts w:ascii="宋体" w:hAnsi="宋体" w:cs="宋体"/>
                <w:color w:val="000000"/>
                <w:kern w:val="0"/>
                <w:sz w:val="18"/>
                <w:szCs w:val="18"/>
              </w:rPr>
              <w:t>HRB400、 HRB500、 HRBF400</w:t>
            </w:r>
          </w:p>
        </w:tc>
        <w:tc>
          <w:tcPr>
            <w:tcW w:w="4899" w:type="dxa"/>
            <w:tcBorders>
              <w:top w:val="single" w:sz="4" w:space="0" w:color="auto"/>
              <w:left w:val="single" w:sz="4" w:space="0" w:color="auto"/>
              <w:bottom w:val="single" w:sz="4" w:space="0" w:color="auto"/>
              <w:right w:val="single" w:sz="4" w:space="0" w:color="auto"/>
            </w:tcBorders>
            <w:vAlign w:val="center"/>
            <w:hideMark/>
          </w:tcPr>
          <w:p w14:paraId="3D65D144" w14:textId="77777777" w:rsidR="00B13BA1" w:rsidRPr="00543F0E" w:rsidRDefault="00B13BA1" w:rsidP="002D1EB7">
            <w:pPr>
              <w:widowControl/>
              <w:jc w:val="center"/>
              <w:rPr>
                <w:rFonts w:ascii="宋体" w:hAnsi="宋体" w:cs="宋体" w:hint="eastAsia"/>
                <w:color w:val="000000"/>
                <w:kern w:val="0"/>
                <w:sz w:val="18"/>
                <w:szCs w:val="18"/>
              </w:rPr>
            </w:pPr>
            <w:r w:rsidRPr="00543F0E">
              <w:rPr>
                <w:rFonts w:ascii="宋体" w:hAnsi="宋体" w:cs="宋体"/>
                <w:color w:val="000000"/>
                <w:kern w:val="0"/>
                <w:sz w:val="18"/>
                <w:szCs w:val="18"/>
              </w:rPr>
              <w:t>2.00</w:t>
            </w:r>
          </w:p>
        </w:tc>
      </w:tr>
    </w:tbl>
    <w:p w14:paraId="451A311A" w14:textId="27C18C04" w:rsidR="00B13BA1" w:rsidRDefault="00B13BA1" w:rsidP="00434741">
      <w:pPr>
        <w:pStyle w:val="afffffffffe"/>
      </w:pPr>
      <w:r w:rsidRPr="009E35F8">
        <w:t>钢筋</w:t>
      </w:r>
      <w:proofErr w:type="gramStart"/>
      <w:r w:rsidRPr="009E35F8">
        <w:t>的弯制和</w:t>
      </w:r>
      <w:proofErr w:type="gramEnd"/>
      <w:r w:rsidRPr="009E35F8">
        <w:t>端部的弯钩应符合设计要求</w:t>
      </w:r>
      <w:r w:rsidR="00434741">
        <w:rPr>
          <w:rFonts w:hint="eastAsia"/>
        </w:rPr>
        <w:t>,</w:t>
      </w:r>
      <w:r w:rsidRPr="009E35F8">
        <w:t>箍筋的末端应做弯钩，弯钩的形状应符合设计规定。</w:t>
      </w:r>
    </w:p>
    <w:p w14:paraId="18DA9E58" w14:textId="6D1ACB80" w:rsidR="00B13BA1" w:rsidRPr="009E35F8" w:rsidRDefault="00B13BA1" w:rsidP="002D1EB7">
      <w:pPr>
        <w:pStyle w:val="afffffffffe"/>
      </w:pPr>
      <w:r w:rsidRPr="009E35F8">
        <w:t>钢筋机械连接件的性能要求应符合国家现行标准《钢筋机械连接件》GB/T42796、《钢筋机械连接用套筒》JG/T163、《钢筋机械连接技术规程</w:t>
      </w:r>
      <w:r w:rsidR="00856072">
        <w:rPr>
          <w:rFonts w:hint="eastAsia"/>
        </w:rPr>
        <w:t>》</w:t>
      </w:r>
      <w:r w:rsidRPr="009E35F8">
        <w:t>JGJ107有关规定</w:t>
      </w:r>
      <w:r w:rsidRPr="009E35F8">
        <w:rPr>
          <w:rFonts w:hint="eastAsia"/>
        </w:rPr>
        <w:t>。</w:t>
      </w:r>
    </w:p>
    <w:p w14:paraId="15F95F07" w14:textId="26EC8E26" w:rsidR="00B13BA1" w:rsidRPr="009E35F8" w:rsidRDefault="00B13BA1" w:rsidP="002D1EB7">
      <w:pPr>
        <w:pStyle w:val="afffffffffe"/>
      </w:pPr>
      <w:r w:rsidRPr="009E35F8">
        <w:t>钢筋机械连接接头应满足强度、变形及疲劳等性能要求，并应根据接头的性能等级或应用场合选择相应的检验项目。</w:t>
      </w:r>
    </w:p>
    <w:p w14:paraId="1ABF46D8" w14:textId="0C2EA467" w:rsidR="00B13BA1" w:rsidRPr="009E35F8" w:rsidRDefault="00B13BA1" w:rsidP="002D1EB7">
      <w:pPr>
        <w:pStyle w:val="afffffffffe"/>
      </w:pPr>
      <w:r w:rsidRPr="009E35F8">
        <w:t>成型钢筋骨架机械连接接头产品性能应符合国家现行标准《钢筋机械连接件》GB/T42796 和《钢筋机械连接技术规程》JGJ107的有关规定， 接头组件的零部件及数量应符合产品设计的要求，并应满足下列规定：</w:t>
      </w:r>
    </w:p>
    <w:p w14:paraId="370D81E5" w14:textId="526FD1B8" w:rsidR="00B13BA1" w:rsidRPr="009E35F8" w:rsidRDefault="00B13BA1" w:rsidP="00534CF4">
      <w:pPr>
        <w:pStyle w:val="aff0"/>
        <w:numPr>
          <w:ilvl w:val="0"/>
          <w:numId w:val="38"/>
        </w:numPr>
      </w:pPr>
      <w:r w:rsidRPr="009E35F8">
        <w:t>连接件表面不得有影响接头性能的裂纹或变形。</w:t>
      </w:r>
    </w:p>
    <w:p w14:paraId="1C3CF53A" w14:textId="7CC8F5D3" w:rsidR="00B13BA1" w:rsidRDefault="00B13BA1" w:rsidP="00B622F1">
      <w:pPr>
        <w:pStyle w:val="aff0"/>
      </w:pPr>
      <w:r w:rsidRPr="009E35F8">
        <w:t>规定在连接钢筋上标有位置标记的接头，接头连接件外端面与钢筋上的标记相对位置应符合产品设计要求。</w:t>
      </w:r>
    </w:p>
    <w:p w14:paraId="69986D09" w14:textId="1DCE245B" w:rsidR="00B13BA1" w:rsidRDefault="00B13BA1" w:rsidP="00B622F1">
      <w:pPr>
        <w:pStyle w:val="aff0"/>
      </w:pPr>
      <w:r w:rsidRPr="009E35F8">
        <w:t>接头连接件之间的螺纹拧紧扭矩应符合产品设计要求。</w:t>
      </w:r>
    </w:p>
    <w:p w14:paraId="179BF09A" w14:textId="3D4F413F" w:rsidR="00B13BA1" w:rsidRPr="004E7E35" w:rsidRDefault="00B13BA1" w:rsidP="00B622F1">
      <w:pPr>
        <w:pStyle w:val="aff0"/>
      </w:pPr>
      <w:r w:rsidRPr="009E35F8">
        <w:t>连接接头还应满足相关产品规定的其他要求。</w:t>
      </w:r>
    </w:p>
    <w:p w14:paraId="546A00DC" w14:textId="371F0D6B" w:rsidR="00B13BA1" w:rsidRPr="00793CB4" w:rsidRDefault="00B13BA1" w:rsidP="002D1EB7">
      <w:pPr>
        <w:pStyle w:val="afffffffffe"/>
      </w:pPr>
      <w:r w:rsidRPr="00793CB4">
        <w:t>直接承受重复荷载的结构，接头应选用包含有疲劳性能的型式检验报告的认证产品。当设计无要求时，接头的疲劳应力幅限值不应小于普通钢筋疲劳应力幅限值的80%。</w:t>
      </w:r>
    </w:p>
    <w:p w14:paraId="54EEAAE5" w14:textId="3A54CD76" w:rsidR="00B13BA1" w:rsidRPr="009E35F8" w:rsidRDefault="00B13BA1" w:rsidP="002D1EB7">
      <w:pPr>
        <w:pStyle w:val="afffffffffe"/>
      </w:pPr>
      <w:r w:rsidRPr="009E35F8">
        <w:t>成型钢筋的焊接材料应符合</w:t>
      </w:r>
      <w:proofErr w:type="gramStart"/>
      <w:r w:rsidRPr="009E35F8">
        <w:t>现行行业</w:t>
      </w:r>
      <w:proofErr w:type="gramEnd"/>
      <w:r w:rsidRPr="009E35F8">
        <w:t>标准《钢筋焊接及验收规程》JGJ18的有关规定。</w:t>
      </w:r>
    </w:p>
    <w:p w14:paraId="631EEA42" w14:textId="4BF7903F" w:rsidR="00B13BA1" w:rsidRDefault="00B13BA1" w:rsidP="002D1EB7">
      <w:pPr>
        <w:pStyle w:val="afffffffffe"/>
      </w:pPr>
      <w:r w:rsidRPr="009E35F8">
        <w:t>钢筋焊接采用的焊条应符合现行国家标准《非合金钢及细晶粒钢焊条</w:t>
      </w:r>
      <w:r>
        <w:t>》</w:t>
      </w:r>
      <w:r>
        <w:rPr>
          <w:rFonts w:hint="eastAsia"/>
        </w:rPr>
        <w:t>G</w:t>
      </w:r>
      <w:r>
        <w:t>B</w:t>
      </w:r>
      <w:r w:rsidRPr="009E35F8">
        <w:t>/T 5117和《热强钢焊条》GB/T 5118 的有关规定。</w:t>
      </w:r>
    </w:p>
    <w:p w14:paraId="340DD95E" w14:textId="0216D1A5" w:rsidR="00B13BA1" w:rsidRDefault="00B13BA1" w:rsidP="002D1EB7">
      <w:pPr>
        <w:pStyle w:val="afffa"/>
        <w:spacing w:before="156" w:after="156"/>
        <w:ind w:left="0"/>
      </w:pPr>
      <w:bookmarkStart w:id="97" w:name="_Toc218589582"/>
      <w:r w:rsidRPr="004E7E35">
        <w:rPr>
          <w:rFonts w:hint="eastAsia"/>
        </w:rPr>
        <w:t>检验要求</w:t>
      </w:r>
      <w:bookmarkEnd w:id="97"/>
      <w:r w:rsidR="00455EA6">
        <w:rPr>
          <w:rFonts w:hint="eastAsia"/>
        </w:rPr>
        <w:t xml:space="preserve"> </w:t>
      </w:r>
    </w:p>
    <w:p w14:paraId="1258BA80" w14:textId="534647D0" w:rsidR="00B13BA1" w:rsidRDefault="00175402" w:rsidP="002D1EB7">
      <w:pPr>
        <w:pStyle w:val="afffffffffe"/>
      </w:pPr>
      <w:r w:rsidRPr="007D4994">
        <w:rPr>
          <w:rFonts w:hAnsi="宋体" w:hint="eastAsia"/>
          <w:kern w:val="2"/>
          <w:szCs w:val="21"/>
        </w:rPr>
        <w:t>钢筋进厂时，应检查产品合格证、出厂检验报告和</w:t>
      </w:r>
      <w:r w:rsidRPr="00E1075F">
        <w:rPr>
          <w:rFonts w:hAnsi="宋体" w:hint="eastAsia"/>
          <w:kern w:val="2"/>
          <w:szCs w:val="21"/>
        </w:rPr>
        <w:t>进</w:t>
      </w:r>
      <w:r w:rsidR="00E1075F" w:rsidRPr="007D4994">
        <w:rPr>
          <w:rFonts w:hAnsi="宋体" w:hint="eastAsia"/>
          <w:kern w:val="2"/>
          <w:szCs w:val="21"/>
        </w:rPr>
        <w:t>厂</w:t>
      </w:r>
      <w:r w:rsidRPr="007D4994">
        <w:rPr>
          <w:rFonts w:hAnsi="宋体" w:hint="eastAsia"/>
          <w:kern w:val="2"/>
          <w:szCs w:val="21"/>
        </w:rPr>
        <w:t>复验报告，无证产品严禁使用</w:t>
      </w:r>
      <w:r>
        <w:rPr>
          <w:rFonts w:hAnsi="宋体" w:hint="eastAsia"/>
          <w:kern w:val="2"/>
          <w:szCs w:val="21"/>
        </w:rPr>
        <w:t>。</w:t>
      </w:r>
    </w:p>
    <w:p w14:paraId="70F781AF" w14:textId="6EE30502" w:rsidR="00B13BA1" w:rsidRPr="004E7E35" w:rsidRDefault="00B13BA1" w:rsidP="002D1EB7">
      <w:pPr>
        <w:pStyle w:val="afffffffffe"/>
      </w:pPr>
      <w:r w:rsidRPr="004E7E35">
        <w:t>钢筋进厂时，应按国家现行相关标准的规定抽取试件作屈服强度、抗拉强度、伸长率、弯曲性能和重量偏差检验，检验结果应符合国家现行相关标准的规定。</w:t>
      </w:r>
    </w:p>
    <w:p w14:paraId="083C0477" w14:textId="52E30CAE" w:rsidR="00B13BA1" w:rsidRDefault="00B13BA1" w:rsidP="002D1EB7">
      <w:pPr>
        <w:pStyle w:val="afffffffffe"/>
      </w:pPr>
      <w:r w:rsidRPr="004E7E35">
        <w:t>钢筋分批检验时，可由同一牌号、同一炉号、同一</w:t>
      </w:r>
      <w:r>
        <w:rPr>
          <w:rFonts w:hint="eastAsia"/>
        </w:rPr>
        <w:t>规格</w:t>
      </w:r>
      <w:r w:rsidRPr="004E7E35">
        <w:t>的钢筋进行组批，每批的质量不应大于 60t，超过60t的部分，每增加 40t(或</w:t>
      </w:r>
      <w:r w:rsidR="00973212">
        <w:rPr>
          <w:rFonts w:hint="eastAsia"/>
        </w:rPr>
        <w:t>不足</w:t>
      </w:r>
      <w:r w:rsidRPr="004E7E35">
        <w:t>40t的余数)应增加</w:t>
      </w:r>
      <w:r>
        <w:rPr>
          <w:rFonts w:hint="eastAsia"/>
        </w:rPr>
        <w:t>1</w:t>
      </w:r>
      <w:r w:rsidRPr="004E7E35">
        <w:t>个拉伸和</w:t>
      </w:r>
      <w:r>
        <w:rPr>
          <w:rFonts w:hint="eastAsia"/>
        </w:rPr>
        <w:t>1</w:t>
      </w:r>
      <w:r w:rsidRPr="004E7E35">
        <w:t>个弯曲试验试样</w:t>
      </w:r>
      <w:r>
        <w:rPr>
          <w:rFonts w:hint="eastAsia"/>
        </w:rPr>
        <w:t>，对牌号带“E”的钢筋还应增加1个反向弯曲实验试样。</w:t>
      </w:r>
      <w:r>
        <w:t xml:space="preserve"> </w:t>
      </w:r>
    </w:p>
    <w:p w14:paraId="6B6A48F9" w14:textId="0310ABD2" w:rsidR="00E23198" w:rsidRPr="00E1075F" w:rsidRDefault="00E23198" w:rsidP="00272DE0">
      <w:pPr>
        <w:pStyle w:val="afffffffffe"/>
      </w:pPr>
      <w:r w:rsidRPr="00E1075F">
        <w:rPr>
          <w:rFonts w:hint="eastAsia"/>
        </w:rPr>
        <w:t>钢筋</w:t>
      </w:r>
      <w:r w:rsidR="00E1075F" w:rsidRPr="00E1075F">
        <w:rPr>
          <w:rFonts w:hint="eastAsia"/>
        </w:rPr>
        <w:t>表面不应有裂纹、结疤、油污、颗粒状或片状铁锈。</w:t>
      </w:r>
    </w:p>
    <w:p w14:paraId="0183F238" w14:textId="6C38BE38" w:rsidR="00B13BA1" w:rsidRDefault="00A83407" w:rsidP="00B622F1">
      <w:pPr>
        <w:pStyle w:val="afff9"/>
        <w:spacing w:before="312" w:after="312"/>
      </w:pPr>
      <w:bookmarkStart w:id="98" w:name="_Toc218589583"/>
      <w:r>
        <w:rPr>
          <w:rFonts w:hint="eastAsia"/>
        </w:rPr>
        <w:lastRenderedPageBreak/>
        <w:t>成型钢筋</w:t>
      </w:r>
      <w:r w:rsidR="003402DA">
        <w:rPr>
          <w:rFonts w:hint="eastAsia"/>
        </w:rPr>
        <w:t>深化</w:t>
      </w:r>
      <w:r w:rsidR="00B13BA1">
        <w:rPr>
          <w:rFonts w:hint="eastAsia"/>
        </w:rPr>
        <w:t>设计</w:t>
      </w:r>
      <w:bookmarkEnd w:id="98"/>
      <w:r w:rsidR="00B13BA1">
        <w:t xml:space="preserve"> </w:t>
      </w:r>
    </w:p>
    <w:p w14:paraId="3DF00F88" w14:textId="0D44DDFE" w:rsidR="00B13BA1" w:rsidRDefault="00B13BA1" w:rsidP="002D1EB7">
      <w:pPr>
        <w:pStyle w:val="afffa"/>
        <w:spacing w:before="156" w:after="156"/>
        <w:ind w:left="0"/>
      </w:pPr>
      <w:bookmarkStart w:id="99" w:name="_Toc218589584"/>
      <w:r>
        <w:rPr>
          <w:rFonts w:hint="eastAsia"/>
        </w:rPr>
        <w:t>一般规定</w:t>
      </w:r>
      <w:bookmarkEnd w:id="99"/>
    </w:p>
    <w:p w14:paraId="3D90AF4C" w14:textId="0C59A0DC" w:rsidR="00B13BA1" w:rsidRPr="009921AB" w:rsidRDefault="00B13BA1" w:rsidP="002D1EB7">
      <w:pPr>
        <w:pStyle w:val="afffffffffe"/>
      </w:pPr>
      <w:r w:rsidRPr="009921AB">
        <w:t>成型钢筋设计应符合国家现行标准《</w:t>
      </w:r>
      <w:r w:rsidR="002237AF">
        <w:t>混凝土结构设计标准</w:t>
      </w:r>
      <w:r w:rsidRPr="009921AB">
        <w:t>》GB</w:t>
      </w:r>
      <w:r w:rsidR="008E7297">
        <w:t>/T</w:t>
      </w:r>
      <w:r w:rsidRPr="009921AB">
        <w:t>50010</w:t>
      </w:r>
      <w:r w:rsidRPr="009921AB">
        <w:rPr>
          <w:rFonts w:hint="eastAsia"/>
        </w:rPr>
        <w:t>的</w:t>
      </w:r>
      <w:r w:rsidRPr="009921AB">
        <w:t>有关规定，对成型钢筋及其连接构造，应有生产制造、运输、吊装和装配施工等阶段的复核计算和临时固定支撑等设计。</w:t>
      </w:r>
    </w:p>
    <w:p w14:paraId="72A1C236" w14:textId="50D50C01" w:rsidR="00B13BA1" w:rsidRPr="009921AB" w:rsidRDefault="00B13BA1" w:rsidP="002D1EB7">
      <w:pPr>
        <w:pStyle w:val="afffffffffe"/>
      </w:pPr>
      <w:r w:rsidRPr="009921AB">
        <w:t>采用钢筋工业化技术时，应在</w:t>
      </w:r>
      <w:r w:rsidR="00434741">
        <w:rPr>
          <w:rFonts w:hint="eastAsia"/>
        </w:rPr>
        <w:t>施工组织编制</w:t>
      </w:r>
      <w:r w:rsidRPr="009921AB">
        <w:t>阶段开展整体技术策划，并应满足材料、设计、生产制造、运输、装配施工等要求。</w:t>
      </w:r>
    </w:p>
    <w:p w14:paraId="42A47605" w14:textId="58E265FD" w:rsidR="00B13BA1" w:rsidRPr="009921AB" w:rsidRDefault="00B13BA1" w:rsidP="002D1EB7">
      <w:pPr>
        <w:pStyle w:val="afffffffffe"/>
      </w:pPr>
      <w:r w:rsidRPr="009921AB">
        <w:t>应根据标准化设计要求，对</w:t>
      </w:r>
      <w:r w:rsidRPr="009921AB">
        <w:rPr>
          <w:rFonts w:hint="eastAsia"/>
        </w:rPr>
        <w:t>核电</w:t>
      </w:r>
      <w:r w:rsidRPr="009921AB">
        <w:t>工程中的成型钢筋进行设计，宜使成型钢筋的规格、种类、数量达到最优化，成型钢筋应满足生产制造、运输、堆放、装配施工及质量控制等各环节综合要求。</w:t>
      </w:r>
    </w:p>
    <w:p w14:paraId="3A5086F1" w14:textId="6690B323" w:rsidR="00B13BA1" w:rsidRPr="009921AB" w:rsidRDefault="00B13BA1" w:rsidP="002D1EB7">
      <w:pPr>
        <w:pStyle w:val="afffffffffe"/>
      </w:pPr>
      <w:r w:rsidRPr="009921AB">
        <w:t>宜运用建筑信息模型（BIM）技术进行正向设计，并宜运用建筑信息模型（BIM）实现设计、生产制造、装配施工各阶段参建方的协同与信息共享，加强各专业在设计建造过程中的协同配合。</w:t>
      </w:r>
    </w:p>
    <w:p w14:paraId="3E559F52" w14:textId="647F09B7" w:rsidR="00B13BA1" w:rsidRPr="009921AB" w:rsidRDefault="00B13BA1" w:rsidP="002D1EB7">
      <w:pPr>
        <w:pStyle w:val="afffffffffe"/>
      </w:pPr>
      <w:r w:rsidRPr="009921AB">
        <w:t>钢筋焊接网规格应符合</w:t>
      </w:r>
      <w:proofErr w:type="gramStart"/>
      <w:r w:rsidRPr="009921AB">
        <w:t>现行行业</w:t>
      </w:r>
      <w:proofErr w:type="gramEnd"/>
      <w:r w:rsidRPr="009921AB">
        <w:t>标准《钢筋焊接网混凝土结构技术规程》JGJ11</w:t>
      </w:r>
      <w:r w:rsidR="00856072">
        <w:t>4</w:t>
      </w:r>
      <w:r w:rsidRPr="009921AB">
        <w:t>的有关规定。</w:t>
      </w:r>
    </w:p>
    <w:p w14:paraId="573F6FC9" w14:textId="6E4C56CE" w:rsidR="005A4C51" w:rsidRPr="007E347B" w:rsidRDefault="005A4C51" w:rsidP="006C65B7">
      <w:pPr>
        <w:pStyle w:val="afffffffffe"/>
      </w:pPr>
      <w:r w:rsidRPr="007E347B">
        <w:rPr>
          <w:rFonts w:hint="eastAsia"/>
        </w:rPr>
        <w:t>成型钢筋的应用不改变构筑物的受力，不改变原设计施工图中钢筋的牌号、公称直径、间距及钢筋的连接，不降低验收标准</w:t>
      </w:r>
      <w:r w:rsidR="007E347B">
        <w:rPr>
          <w:rFonts w:hint="eastAsia"/>
        </w:rPr>
        <w:t>。</w:t>
      </w:r>
    </w:p>
    <w:p w14:paraId="7782BB3E" w14:textId="5020D176" w:rsidR="00B13BA1" w:rsidRPr="001463B5" w:rsidRDefault="00046B84" w:rsidP="002D1EB7">
      <w:pPr>
        <w:pStyle w:val="afffa"/>
        <w:spacing w:before="156" w:after="156"/>
        <w:ind w:left="0"/>
      </w:pPr>
      <w:bookmarkStart w:id="100" w:name="_Toc218589585"/>
      <w:r>
        <w:rPr>
          <w:rFonts w:hint="eastAsia"/>
        </w:rPr>
        <w:t>组合成型钢筋</w:t>
      </w:r>
      <w:r w:rsidR="00B13BA1" w:rsidRPr="001463B5">
        <w:t>深化设计</w:t>
      </w:r>
      <w:bookmarkEnd w:id="100"/>
    </w:p>
    <w:p w14:paraId="02414F01" w14:textId="1A302D6B" w:rsidR="003309E2" w:rsidRDefault="003309E2" w:rsidP="002D1EB7">
      <w:pPr>
        <w:pStyle w:val="afffffffffe"/>
      </w:pPr>
      <w:r>
        <w:rPr>
          <w:rFonts w:hint="eastAsia"/>
        </w:rPr>
        <w:t>组合成型钢筋设计应明确钢筋连接方式，并满足设计文件的要求。</w:t>
      </w:r>
    </w:p>
    <w:p w14:paraId="630425FA" w14:textId="08FFEBA8" w:rsidR="001564AF" w:rsidRDefault="001564AF" w:rsidP="002D1EB7">
      <w:pPr>
        <w:pStyle w:val="afffffffffe"/>
      </w:pPr>
      <w:r>
        <w:rPr>
          <w:rFonts w:hint="eastAsia"/>
        </w:rPr>
        <w:t>组合成型钢筋设计宜避开1m以上洞口，墙-墙，墙-柱等结构复杂钢筋密集等部位。</w:t>
      </w:r>
    </w:p>
    <w:p w14:paraId="1F676C87" w14:textId="03107C5C" w:rsidR="00B13BA1" w:rsidRPr="009921AB" w:rsidRDefault="00046B84" w:rsidP="002D1EB7">
      <w:pPr>
        <w:pStyle w:val="afffffffffe"/>
      </w:pPr>
      <w:r>
        <w:rPr>
          <w:rFonts w:hint="eastAsia"/>
        </w:rPr>
        <w:t>组合</w:t>
      </w:r>
      <w:r w:rsidR="00B13BA1" w:rsidRPr="009921AB">
        <w:t>成型钢筋</w:t>
      </w:r>
      <w:r w:rsidR="003309E2">
        <w:rPr>
          <w:rFonts w:hint="eastAsia"/>
        </w:rPr>
        <w:t>设计</w:t>
      </w:r>
      <w:r w:rsidR="00B13BA1" w:rsidRPr="009921AB">
        <w:t>应</w:t>
      </w:r>
      <w:r w:rsidR="003309E2">
        <w:rPr>
          <w:rFonts w:hint="eastAsia"/>
        </w:rPr>
        <w:t>明确组合成型钢筋尺寸，</w:t>
      </w:r>
      <w:r w:rsidR="00B13BA1" w:rsidRPr="009921AB">
        <w:t>表达生产加工、运输、装配施工等环节对成型钢筋的要求。</w:t>
      </w:r>
    </w:p>
    <w:p w14:paraId="5DBB371B" w14:textId="35F52B79" w:rsidR="00B13BA1" w:rsidRPr="009921AB" w:rsidRDefault="00046B84" w:rsidP="002D1EB7">
      <w:pPr>
        <w:pStyle w:val="afffffffffe"/>
      </w:pPr>
      <w:r>
        <w:rPr>
          <w:rFonts w:hint="eastAsia"/>
        </w:rPr>
        <w:t>组合</w:t>
      </w:r>
      <w:r w:rsidR="00B13BA1" w:rsidRPr="009921AB">
        <w:t>成型钢筋加工</w:t>
      </w:r>
      <w:proofErr w:type="gramStart"/>
      <w:r w:rsidR="00B13BA1" w:rsidRPr="009921AB">
        <w:t>宜包括</w:t>
      </w:r>
      <w:proofErr w:type="gramEnd"/>
      <w:r w:rsidR="00B13BA1" w:rsidRPr="009921AB">
        <w:t>加工图说明、成型钢筋平面位置图、成型钢筋配筋图、材料表等。</w:t>
      </w:r>
    </w:p>
    <w:p w14:paraId="723DEC42" w14:textId="1112E1C1" w:rsidR="00B13BA1" w:rsidRPr="009921AB" w:rsidRDefault="00AC0000" w:rsidP="002D1EB7">
      <w:pPr>
        <w:pStyle w:val="afffffffffe"/>
      </w:pPr>
      <w:r>
        <w:rPr>
          <w:rFonts w:hint="eastAsia"/>
        </w:rPr>
        <w:t>组合</w:t>
      </w:r>
      <w:r w:rsidR="00B13BA1" w:rsidRPr="009921AB">
        <w:t>成型钢筋</w:t>
      </w:r>
      <w:r w:rsidR="00EA2BB4">
        <w:rPr>
          <w:rFonts w:hint="eastAsia"/>
        </w:rPr>
        <w:t>设计</w:t>
      </w:r>
      <w:r w:rsidR="00B13BA1" w:rsidRPr="009921AB">
        <w:t>应包括下列内容：</w:t>
      </w:r>
    </w:p>
    <w:p w14:paraId="4C9D9DEE" w14:textId="0DFA5FF2" w:rsidR="00B13BA1" w:rsidRPr="009921AB" w:rsidRDefault="00B13BA1" w:rsidP="00556BA4">
      <w:pPr>
        <w:pStyle w:val="aff0"/>
        <w:numPr>
          <w:ilvl w:val="0"/>
          <w:numId w:val="39"/>
        </w:numPr>
      </w:pPr>
      <w:r w:rsidRPr="009921AB">
        <w:t>钢筋的型号、规格、间距、数量和定位；</w:t>
      </w:r>
    </w:p>
    <w:p w14:paraId="55C09A56" w14:textId="7563ABA8" w:rsidR="00B13BA1" w:rsidRDefault="00B13BA1" w:rsidP="002D1EB7">
      <w:pPr>
        <w:pStyle w:val="aff0"/>
      </w:pPr>
      <w:r w:rsidRPr="009921AB">
        <w:t>纵向钢筋连接长度及位置，外伸钢筋的长度、细部构造等；</w:t>
      </w:r>
    </w:p>
    <w:p w14:paraId="58EDBE24" w14:textId="1553A372" w:rsidR="00B13BA1" w:rsidRPr="009921AB" w:rsidRDefault="00B13BA1" w:rsidP="002D1EB7">
      <w:pPr>
        <w:pStyle w:val="aff0"/>
      </w:pPr>
      <w:r w:rsidRPr="009921AB">
        <w:t>箍筋</w:t>
      </w:r>
      <w:r w:rsidR="00B94A19" w:rsidRPr="003402DA">
        <w:rPr>
          <w:rFonts w:hint="eastAsia"/>
        </w:rPr>
        <w:t>、拉筋</w:t>
      </w:r>
      <w:r w:rsidRPr="009921AB">
        <w:t>形式和细部构造尺寸</w:t>
      </w:r>
      <w:r w:rsidRPr="009921AB">
        <w:rPr>
          <w:rFonts w:hint="eastAsia"/>
        </w:rPr>
        <w:t>；</w:t>
      </w:r>
    </w:p>
    <w:p w14:paraId="33A4504F" w14:textId="0F3FE6F6" w:rsidR="00B13BA1" w:rsidRPr="009921AB" w:rsidRDefault="00B13BA1" w:rsidP="002D1EB7">
      <w:pPr>
        <w:pStyle w:val="aff0"/>
      </w:pPr>
      <w:r w:rsidRPr="009921AB">
        <w:t>钢筋避让方式；</w:t>
      </w:r>
    </w:p>
    <w:p w14:paraId="41A9A963" w14:textId="70380510" w:rsidR="00B13BA1" w:rsidRPr="009921AB" w:rsidRDefault="00B13BA1" w:rsidP="002D1EB7">
      <w:pPr>
        <w:pStyle w:val="aff0"/>
      </w:pPr>
      <w:r w:rsidRPr="009921AB">
        <w:t>方便钢筋骨架成型加工的构造措施；</w:t>
      </w:r>
    </w:p>
    <w:p w14:paraId="24D407C5" w14:textId="3A38D6D5" w:rsidR="00B13BA1" w:rsidRPr="009921AB" w:rsidRDefault="00B13BA1" w:rsidP="002D1EB7">
      <w:pPr>
        <w:pStyle w:val="aff0"/>
      </w:pPr>
      <w:r w:rsidRPr="009921AB">
        <w:t>成型钢筋加工流程示意；</w:t>
      </w:r>
    </w:p>
    <w:p w14:paraId="753ACB02" w14:textId="61546689" w:rsidR="00B13BA1" w:rsidRPr="009921AB" w:rsidRDefault="00B13BA1" w:rsidP="002D1EB7">
      <w:pPr>
        <w:pStyle w:val="aff0"/>
      </w:pPr>
      <w:r w:rsidRPr="009921AB">
        <w:t>钢筋材料表；</w:t>
      </w:r>
    </w:p>
    <w:p w14:paraId="6B8AFFA3" w14:textId="1159AE1C" w:rsidR="00B13BA1" w:rsidRPr="009921AB" w:rsidRDefault="00B13BA1" w:rsidP="002D1EB7">
      <w:pPr>
        <w:pStyle w:val="aff0"/>
      </w:pPr>
      <w:r w:rsidRPr="009921AB">
        <w:t>成型钢筋吊装的吊点设置和吊点位置加固措施</w:t>
      </w:r>
      <w:r w:rsidRPr="009921AB">
        <w:rPr>
          <w:rFonts w:hint="eastAsia"/>
        </w:rPr>
        <w:t>；</w:t>
      </w:r>
    </w:p>
    <w:p w14:paraId="4E7E106B" w14:textId="1E167952" w:rsidR="00B13BA1" w:rsidRPr="009921AB" w:rsidRDefault="00B13BA1" w:rsidP="002D1EB7">
      <w:pPr>
        <w:pStyle w:val="aff0"/>
      </w:pPr>
      <w:r w:rsidRPr="009921AB">
        <w:t>钢筋接头规格型号。</w:t>
      </w:r>
    </w:p>
    <w:p w14:paraId="5548AA9E" w14:textId="3010AF87" w:rsidR="00B13BA1" w:rsidRPr="009921AB" w:rsidRDefault="00AC0000" w:rsidP="002D1EB7">
      <w:pPr>
        <w:pStyle w:val="afffffffffe"/>
      </w:pPr>
      <w:r>
        <w:rPr>
          <w:rFonts w:hint="eastAsia"/>
        </w:rPr>
        <w:t>组合</w:t>
      </w:r>
      <w:r w:rsidR="00B13BA1" w:rsidRPr="009921AB">
        <w:t>成型钢筋的安装图应包括下列内容：</w:t>
      </w:r>
      <w:r w:rsidR="003402DA" w:rsidRPr="009921AB">
        <w:t xml:space="preserve"> </w:t>
      </w:r>
    </w:p>
    <w:p w14:paraId="5FC64FC1" w14:textId="166DC07C" w:rsidR="00B13BA1" w:rsidRPr="009921AB" w:rsidRDefault="00B13BA1" w:rsidP="00556BA4">
      <w:pPr>
        <w:pStyle w:val="aff0"/>
        <w:numPr>
          <w:ilvl w:val="0"/>
          <w:numId w:val="40"/>
        </w:numPr>
      </w:pPr>
      <w:proofErr w:type="gramStart"/>
      <w:r w:rsidRPr="009921AB">
        <w:t>安装总</w:t>
      </w:r>
      <w:proofErr w:type="gramEnd"/>
      <w:r w:rsidRPr="009921AB">
        <w:t xml:space="preserve">说明； </w:t>
      </w:r>
    </w:p>
    <w:p w14:paraId="55EE8F94" w14:textId="4DC6738F" w:rsidR="00B13BA1" w:rsidRPr="009921AB" w:rsidRDefault="00B13BA1" w:rsidP="002D1EB7">
      <w:pPr>
        <w:pStyle w:val="aff0"/>
      </w:pPr>
      <w:r w:rsidRPr="009921AB">
        <w:t>成型钢筋平面布置图；</w:t>
      </w:r>
    </w:p>
    <w:p w14:paraId="3C071342" w14:textId="6E803580" w:rsidR="00B13BA1" w:rsidRPr="009921AB" w:rsidRDefault="00B13BA1" w:rsidP="002D1EB7">
      <w:pPr>
        <w:pStyle w:val="aff0"/>
      </w:pPr>
      <w:r w:rsidRPr="009921AB">
        <w:t>成型钢筋构件编号、安装方向、安装顺序图；</w:t>
      </w:r>
    </w:p>
    <w:p w14:paraId="5776D59A" w14:textId="53109113" w:rsidR="00B13BA1" w:rsidRPr="009921AB" w:rsidRDefault="00AC0000" w:rsidP="002D1EB7">
      <w:pPr>
        <w:pStyle w:val="afffffffffe"/>
      </w:pPr>
      <w:r>
        <w:rPr>
          <w:rFonts w:hint="eastAsia"/>
        </w:rPr>
        <w:t>组合</w:t>
      </w:r>
      <w:r w:rsidRPr="009921AB">
        <w:t>成型钢筋</w:t>
      </w:r>
      <w:r w:rsidR="00B13BA1" w:rsidRPr="009921AB">
        <w:t>安装图总说明应对成型钢筋在施工现场的堆放、转运、吊装、安装工艺、安全措施及检测验收等方案主要内容进行说明。</w:t>
      </w:r>
    </w:p>
    <w:p w14:paraId="04ED4B7E" w14:textId="76E1F2FF" w:rsidR="00B13BA1" w:rsidRPr="009921AB" w:rsidRDefault="00AC0000" w:rsidP="002D1EB7">
      <w:pPr>
        <w:pStyle w:val="afffffffffe"/>
      </w:pPr>
      <w:r>
        <w:rPr>
          <w:rFonts w:hint="eastAsia"/>
        </w:rPr>
        <w:t>组合</w:t>
      </w:r>
      <w:r w:rsidR="00B13BA1" w:rsidRPr="009921AB">
        <w:t>成型钢筋制品的尺寸，应满足设计文件</w:t>
      </w:r>
      <w:r w:rsidR="00477E04">
        <w:rPr>
          <w:rFonts w:hint="eastAsia"/>
        </w:rPr>
        <w:t>及专项方案</w:t>
      </w:r>
      <w:r w:rsidR="00B13BA1" w:rsidRPr="009921AB">
        <w:t>的要求，还应满足生产、运输、吊装等限制条件。</w:t>
      </w:r>
    </w:p>
    <w:p w14:paraId="1E75CC62" w14:textId="0F8F2AD3" w:rsidR="00B13BA1" w:rsidRPr="009921AB" w:rsidRDefault="00B13BA1" w:rsidP="002D1EB7">
      <w:pPr>
        <w:pStyle w:val="afffffffffe"/>
      </w:pPr>
      <w:r w:rsidRPr="009921AB">
        <w:t>复杂的三维构件整体预制</w:t>
      </w:r>
      <w:r w:rsidR="00AC0000">
        <w:rPr>
          <w:rFonts w:hint="eastAsia"/>
        </w:rPr>
        <w:t>的</w:t>
      </w:r>
      <w:r w:rsidRPr="009921AB">
        <w:t>成型钢筋，应制定专</w:t>
      </w:r>
      <w:r w:rsidR="007E347B">
        <w:rPr>
          <w:rFonts w:hint="eastAsia"/>
        </w:rPr>
        <w:t>项施工</w:t>
      </w:r>
      <w:r w:rsidRPr="009921AB">
        <w:t>方案。</w:t>
      </w:r>
    </w:p>
    <w:p w14:paraId="282E9A81" w14:textId="4500C379" w:rsidR="00B13BA1" w:rsidRPr="009921AB" w:rsidRDefault="00AC0000" w:rsidP="002D1EB7">
      <w:pPr>
        <w:pStyle w:val="afffffffffe"/>
      </w:pPr>
      <w:r>
        <w:rPr>
          <w:rFonts w:hint="eastAsia"/>
        </w:rPr>
        <w:t>组合</w:t>
      </w:r>
      <w:r w:rsidR="00B13BA1" w:rsidRPr="009921AB">
        <w:t>成型钢筋的深化设计文件，应对成型钢筋骨架的吊点设置、成型钢筋的变形等提出要求。</w:t>
      </w:r>
    </w:p>
    <w:p w14:paraId="4CAC69BB" w14:textId="6DACCEBC" w:rsidR="00B13BA1" w:rsidRPr="004E7E35" w:rsidRDefault="00B13BA1" w:rsidP="002D1EB7">
      <w:pPr>
        <w:pStyle w:val="afffa"/>
        <w:spacing w:before="156" w:after="156"/>
        <w:ind w:left="0"/>
        <w:rPr>
          <w:rFonts w:ascii="宋体" w:hAnsi="宋体" w:cs="宋体" w:hint="eastAsia"/>
          <w:b/>
          <w:bCs/>
          <w:color w:val="000000"/>
          <w:sz w:val="24"/>
          <w:szCs w:val="24"/>
        </w:rPr>
      </w:pPr>
      <w:bookmarkStart w:id="101" w:name="_Toc218589586"/>
      <w:r w:rsidRPr="009921AB">
        <w:t>钢筋连接设计</w:t>
      </w:r>
      <w:bookmarkEnd w:id="101"/>
    </w:p>
    <w:p w14:paraId="5D461A02" w14:textId="6940280C" w:rsidR="00B13BA1" w:rsidRPr="009921AB" w:rsidRDefault="00B13BA1" w:rsidP="002D1EB7">
      <w:pPr>
        <w:pStyle w:val="afffffffffe"/>
      </w:pPr>
      <w:r w:rsidRPr="009921AB">
        <w:lastRenderedPageBreak/>
        <w:t>成型钢筋的主筋与主筋连接宜采用机械连接接头，并应符合下列规定：</w:t>
      </w:r>
    </w:p>
    <w:p w14:paraId="65609771" w14:textId="5037763A" w:rsidR="00B13BA1" w:rsidRPr="009921AB" w:rsidRDefault="00B13BA1" w:rsidP="00556BA4">
      <w:pPr>
        <w:pStyle w:val="aff0"/>
        <w:numPr>
          <w:ilvl w:val="0"/>
          <w:numId w:val="41"/>
        </w:numPr>
      </w:pPr>
      <w:r w:rsidRPr="009921AB">
        <w:t>混凝土结构中要求充分发挥钢筋强度或对延性要求高的部位应选用</w:t>
      </w:r>
      <w:r w:rsidRPr="002D1EB7">
        <w:rPr>
          <w:rFonts w:hAnsi="宋体" w:cs="宋体" w:hint="eastAsia"/>
        </w:rPr>
        <w:t>Ⅱ</w:t>
      </w:r>
      <w:r w:rsidRPr="009921AB">
        <w:t>级或</w:t>
      </w:r>
      <w:r w:rsidRPr="002D1EB7">
        <w:rPr>
          <w:rFonts w:hAnsi="宋体" w:cs="宋体" w:hint="eastAsia"/>
        </w:rPr>
        <w:t>Ⅰ</w:t>
      </w:r>
      <w:r w:rsidRPr="009921AB">
        <w:t>级钢筋连接接头；当在同一连接区段内钢筋接头面积百分率为 100%时，应选用</w:t>
      </w:r>
      <w:r w:rsidRPr="002D1EB7">
        <w:rPr>
          <w:rFonts w:hAnsi="宋体" w:cs="宋体" w:hint="eastAsia"/>
        </w:rPr>
        <w:t>Ⅰ</w:t>
      </w:r>
      <w:r w:rsidRPr="009921AB">
        <w:t>级钢筋连接接头。</w:t>
      </w:r>
    </w:p>
    <w:p w14:paraId="725E2F5C" w14:textId="6D5CC513" w:rsidR="00B13BA1" w:rsidRPr="009921AB" w:rsidRDefault="00B13BA1" w:rsidP="002D1EB7">
      <w:pPr>
        <w:pStyle w:val="aff0"/>
      </w:pPr>
      <w:r w:rsidRPr="009921AB">
        <w:t>连接件的最小混凝土保护层厚度，应符合设计受力主</w:t>
      </w:r>
      <w:proofErr w:type="gramStart"/>
      <w:r w:rsidRPr="009921AB">
        <w:t>筋</w:t>
      </w:r>
      <w:proofErr w:type="gramEnd"/>
      <w:r w:rsidRPr="009921AB">
        <w:t>混凝土保护层厚度的规定，且不得小于 20mm；连接件之间或连接件与钢筋之间的横向净距不应小于25mm。</w:t>
      </w:r>
    </w:p>
    <w:p w14:paraId="50C6959E" w14:textId="672C1167" w:rsidR="00B13BA1" w:rsidRPr="009921AB" w:rsidRDefault="00B13BA1" w:rsidP="002D1EB7">
      <w:pPr>
        <w:pStyle w:val="aff0"/>
      </w:pPr>
      <w:r w:rsidRPr="009921AB">
        <w:t>连接件、</w:t>
      </w:r>
      <w:r w:rsidR="004B4AFA">
        <w:rPr>
          <w:rFonts w:hint="eastAsia"/>
        </w:rPr>
        <w:t>或端部带有螺纹的钢筋</w:t>
      </w:r>
      <w:r w:rsidRPr="009921AB">
        <w:t>等在运输和储存过程中应采取防损伤措施。</w:t>
      </w:r>
    </w:p>
    <w:p w14:paraId="6D66A384" w14:textId="08C28418" w:rsidR="00B13BA1" w:rsidRPr="009921AB" w:rsidRDefault="0094723D" w:rsidP="008309F5">
      <w:pPr>
        <w:pStyle w:val="afffffffffe"/>
      </w:pPr>
      <w:r w:rsidRPr="0094723D">
        <w:rPr>
          <w:rFonts w:hint="eastAsia"/>
        </w:rPr>
        <w:t xml:space="preserve">同一纵向受力钢筋不宜设置两个或两个以上接头。接头末端至钢筋弯起点的距离不应小于钢筋直径的 10 </w:t>
      </w:r>
      <w:proofErr w:type="gramStart"/>
      <w:r w:rsidRPr="0094723D">
        <w:rPr>
          <w:rFonts w:hint="eastAsia"/>
        </w:rPr>
        <w:t>倍</w:t>
      </w:r>
      <w:proofErr w:type="gramEnd"/>
      <w:r w:rsidRPr="0094723D">
        <w:rPr>
          <w:rFonts w:hint="eastAsia"/>
        </w:rPr>
        <w:t>。</w:t>
      </w:r>
    </w:p>
    <w:p w14:paraId="159BE5FC" w14:textId="21F179AA" w:rsidR="00B13BA1" w:rsidRDefault="00B13BA1" w:rsidP="008309F5">
      <w:pPr>
        <w:pStyle w:val="afffffffffe"/>
      </w:pPr>
      <w:r w:rsidRPr="009921AB">
        <w:rPr>
          <w:rFonts w:hint="eastAsia"/>
        </w:rPr>
        <w:t>成型钢筋骨架间的主筋连接接头形式选取应考虑接头施工操作空间的要求。</w:t>
      </w:r>
    </w:p>
    <w:p w14:paraId="47D5230F" w14:textId="36BC7E62" w:rsidR="0094723D" w:rsidRPr="0094723D" w:rsidRDefault="0094723D" w:rsidP="0094723D">
      <w:pPr>
        <w:pStyle w:val="afffffffffe"/>
      </w:pPr>
      <w:proofErr w:type="gramStart"/>
      <w:r w:rsidRPr="0094723D">
        <w:rPr>
          <w:rFonts w:hint="eastAsia"/>
        </w:rPr>
        <w:t>抗飞机</w:t>
      </w:r>
      <w:proofErr w:type="gramEnd"/>
      <w:r w:rsidRPr="0094723D">
        <w:rPr>
          <w:rFonts w:hint="eastAsia"/>
        </w:rPr>
        <w:t>撞击用钢筋机械接头应满足设计文件要求。</w:t>
      </w:r>
    </w:p>
    <w:p w14:paraId="18D29EBC" w14:textId="19CAA45E" w:rsidR="00B13BA1" w:rsidRPr="00C10F23" w:rsidRDefault="00B13BA1" w:rsidP="008309F5">
      <w:pPr>
        <w:pStyle w:val="afffa"/>
        <w:spacing w:before="156" w:after="156"/>
        <w:ind w:left="0"/>
      </w:pPr>
      <w:bookmarkStart w:id="102" w:name="_Toc218589587"/>
      <w:r w:rsidRPr="00C10F23">
        <w:t>钢筋部品计算</w:t>
      </w:r>
      <w:bookmarkEnd w:id="102"/>
    </w:p>
    <w:p w14:paraId="63204FE3" w14:textId="0A252391" w:rsidR="00B13BA1" w:rsidRDefault="004B4AFA" w:rsidP="008309F5">
      <w:pPr>
        <w:pStyle w:val="afffffffffe"/>
      </w:pPr>
      <w:r>
        <w:rPr>
          <w:rFonts w:hint="eastAsia"/>
        </w:rPr>
        <w:t>组合</w:t>
      </w:r>
      <w:r w:rsidR="008A1CCD">
        <w:rPr>
          <w:rFonts w:hint="eastAsia"/>
        </w:rPr>
        <w:t>成型</w:t>
      </w:r>
      <w:r w:rsidR="00B13BA1" w:rsidRPr="009921AB">
        <w:t>钢筋</w:t>
      </w:r>
      <w:r>
        <w:rPr>
          <w:rFonts w:hint="eastAsia"/>
        </w:rPr>
        <w:t>施工宜进行</w:t>
      </w:r>
      <w:r w:rsidR="00B13BA1" w:rsidRPr="009921AB">
        <w:t>运输、吊装、连接工况下的应力、变形及稳定性验算。</w:t>
      </w:r>
    </w:p>
    <w:p w14:paraId="69A59D24" w14:textId="1D32C6A6" w:rsidR="00B13BA1" w:rsidRPr="00BF1BD1" w:rsidRDefault="004B4AFA" w:rsidP="004B4AFA">
      <w:pPr>
        <w:pStyle w:val="afffffffffe"/>
      </w:pPr>
      <w:r>
        <w:rPr>
          <w:rFonts w:hint="eastAsia"/>
        </w:rPr>
        <w:t>组合成型钢筋施工用受力工装应进行变形及</w:t>
      </w:r>
      <w:proofErr w:type="gramStart"/>
      <w:r w:rsidRPr="009921AB">
        <w:t>及</w:t>
      </w:r>
      <w:proofErr w:type="gramEnd"/>
      <w:r w:rsidRPr="009921AB">
        <w:t>稳定性验算。</w:t>
      </w:r>
    </w:p>
    <w:p w14:paraId="4E31432C" w14:textId="78A5B0EB" w:rsidR="00B13BA1" w:rsidRPr="00C10F23" w:rsidRDefault="00B13BA1" w:rsidP="008309F5">
      <w:pPr>
        <w:pStyle w:val="afffa"/>
        <w:spacing w:before="156" w:after="156"/>
        <w:ind w:left="0"/>
      </w:pPr>
      <w:bookmarkStart w:id="103" w:name="_Toc218589588"/>
      <w:r w:rsidRPr="00C10F23">
        <w:t>工装及临时设施设计</w:t>
      </w:r>
      <w:bookmarkEnd w:id="103"/>
    </w:p>
    <w:p w14:paraId="52EAD93B" w14:textId="1CFBB157" w:rsidR="00B13BA1" w:rsidRPr="009921AB" w:rsidRDefault="008A1CCD" w:rsidP="008309F5">
      <w:pPr>
        <w:pStyle w:val="afffffffffe"/>
      </w:pPr>
      <w:r>
        <w:rPr>
          <w:rFonts w:hint="eastAsia"/>
        </w:rPr>
        <w:t>组合</w:t>
      </w:r>
      <w:r w:rsidR="00B13BA1" w:rsidRPr="009921AB">
        <w:t>成型钢筋</w:t>
      </w:r>
      <w:proofErr w:type="gramStart"/>
      <w:r w:rsidR="00B13BA1" w:rsidRPr="009921AB">
        <w:t>组拼胎架</w:t>
      </w:r>
      <w:proofErr w:type="gramEnd"/>
      <w:r w:rsidR="00B13BA1" w:rsidRPr="009921AB">
        <w:t>设计应符合以下规定：</w:t>
      </w:r>
    </w:p>
    <w:p w14:paraId="169C9C01" w14:textId="1ABBE43B" w:rsidR="00B13BA1" w:rsidRPr="009921AB" w:rsidRDefault="00B13BA1" w:rsidP="00556BA4">
      <w:pPr>
        <w:pStyle w:val="aff0"/>
        <w:numPr>
          <w:ilvl w:val="0"/>
          <w:numId w:val="42"/>
        </w:numPr>
      </w:pPr>
      <w:proofErr w:type="gramStart"/>
      <w:r w:rsidRPr="009921AB">
        <w:t>胎架内</w:t>
      </w:r>
      <w:proofErr w:type="gramEnd"/>
      <w:r w:rsidRPr="009921AB">
        <w:t>设置钢筋网片定位装置，</w:t>
      </w:r>
      <w:proofErr w:type="gramStart"/>
      <w:r w:rsidRPr="009921AB">
        <w:t>保证部品整体</w:t>
      </w:r>
      <w:proofErr w:type="gramEnd"/>
      <w:r w:rsidRPr="009921AB">
        <w:t>线形和外形尺寸。</w:t>
      </w:r>
    </w:p>
    <w:p w14:paraId="1119979A" w14:textId="339DCAEA" w:rsidR="00B13BA1" w:rsidRPr="009921AB" w:rsidRDefault="00B13BA1" w:rsidP="008309F5">
      <w:pPr>
        <w:pStyle w:val="aff0"/>
      </w:pPr>
      <w:proofErr w:type="gramStart"/>
      <w:r w:rsidRPr="009921AB">
        <w:t>胎架应</w:t>
      </w:r>
      <w:proofErr w:type="gramEnd"/>
      <w:r w:rsidRPr="009921AB">
        <w:t>具有可调整功能，并能适应钢筋部品节段的尺寸和线形变化。</w:t>
      </w:r>
    </w:p>
    <w:p w14:paraId="404765C5" w14:textId="5A4F9C8C" w:rsidR="00B13BA1" w:rsidRPr="009921AB" w:rsidRDefault="008A1CCD" w:rsidP="008309F5">
      <w:pPr>
        <w:pStyle w:val="afffffffffe"/>
      </w:pPr>
      <w:r>
        <w:rPr>
          <w:rFonts w:hint="eastAsia"/>
        </w:rPr>
        <w:t>组合</w:t>
      </w:r>
      <w:r w:rsidR="00B13BA1" w:rsidRPr="009921AB">
        <w:t>成型钢筋内设置有劲性骨架或部品外设置有临时支撑结构时，应符合以下规定：</w:t>
      </w:r>
    </w:p>
    <w:p w14:paraId="0E1810DC" w14:textId="10631246" w:rsidR="00B13BA1" w:rsidRPr="009921AB" w:rsidRDefault="00B13BA1" w:rsidP="00556BA4">
      <w:pPr>
        <w:pStyle w:val="aff0"/>
        <w:numPr>
          <w:ilvl w:val="0"/>
          <w:numId w:val="43"/>
        </w:numPr>
      </w:pPr>
      <w:r w:rsidRPr="009921AB">
        <w:t>劲性骨架或临时支撑结构宜采用装配化设计，宜便于安装。</w:t>
      </w:r>
    </w:p>
    <w:p w14:paraId="4C4B76AD" w14:textId="4C672287" w:rsidR="00B13BA1" w:rsidRPr="009921AB" w:rsidRDefault="00B13BA1" w:rsidP="008309F5">
      <w:pPr>
        <w:pStyle w:val="aff0"/>
      </w:pPr>
      <w:r w:rsidRPr="009921AB">
        <w:t>劲性骨架或临时支撑结构应与钢筋部品可靠连接，并能与钢筋部</w:t>
      </w:r>
      <w:proofErr w:type="gramStart"/>
      <w:r w:rsidRPr="009921AB">
        <w:t>品共同</w:t>
      </w:r>
      <w:proofErr w:type="gramEnd"/>
      <w:r w:rsidRPr="009921AB">
        <w:t>受力。</w:t>
      </w:r>
    </w:p>
    <w:p w14:paraId="0614B1E1" w14:textId="29B2F20E" w:rsidR="00B13BA1" w:rsidRPr="00C10F23" w:rsidRDefault="00B13BA1" w:rsidP="008309F5">
      <w:pPr>
        <w:pStyle w:val="aff0"/>
      </w:pPr>
      <w:r w:rsidRPr="009921AB">
        <w:t>成型钢筋节段间的劲性骨架连接构造，应方便连接施工。</w:t>
      </w:r>
    </w:p>
    <w:p w14:paraId="62F8AED9" w14:textId="11715D49" w:rsidR="00B13BA1" w:rsidRPr="009921AB" w:rsidRDefault="008A1CCD" w:rsidP="008309F5">
      <w:pPr>
        <w:pStyle w:val="afffffffffe"/>
      </w:pPr>
      <w:r>
        <w:rPr>
          <w:rFonts w:hint="eastAsia"/>
        </w:rPr>
        <w:t>组合</w:t>
      </w:r>
      <w:r w:rsidR="00B13BA1" w:rsidRPr="009921AB">
        <w:t>成型钢筋宜采用多吊点方式吊装，吊点设置应符合以下规定：</w:t>
      </w:r>
    </w:p>
    <w:p w14:paraId="795897D1" w14:textId="7DFBCDD6" w:rsidR="00B13BA1" w:rsidRPr="009921AB" w:rsidRDefault="00B13BA1" w:rsidP="00556BA4">
      <w:pPr>
        <w:pStyle w:val="aff0"/>
        <w:numPr>
          <w:ilvl w:val="0"/>
          <w:numId w:val="44"/>
        </w:numPr>
      </w:pPr>
      <w:r w:rsidRPr="009921AB">
        <w:t>应根据成型钢筋形状、尺寸、重量进行吊装计算，确定吊点位置。</w:t>
      </w:r>
    </w:p>
    <w:p w14:paraId="56C516B9" w14:textId="550D27E4" w:rsidR="00B13BA1" w:rsidRPr="009921AB" w:rsidRDefault="00B13BA1" w:rsidP="008309F5">
      <w:pPr>
        <w:pStyle w:val="aff0"/>
      </w:pPr>
      <w:r w:rsidRPr="009921AB">
        <w:t>成型钢筋吊装变形应满足</w:t>
      </w:r>
      <w:r w:rsidR="00416624">
        <w:rPr>
          <w:rFonts w:hint="eastAsia"/>
        </w:rPr>
        <w:t>钢筋连接用接头公差</w:t>
      </w:r>
      <w:r w:rsidRPr="009921AB">
        <w:t>。</w:t>
      </w:r>
    </w:p>
    <w:p w14:paraId="0D57AB7B" w14:textId="5CEC6F15" w:rsidR="00B13BA1" w:rsidRPr="009921AB" w:rsidRDefault="00B13BA1" w:rsidP="008309F5">
      <w:pPr>
        <w:pStyle w:val="afffffffffe"/>
      </w:pPr>
      <w:r w:rsidRPr="009921AB">
        <w:t>成型钢筋吊索</w:t>
      </w:r>
      <w:proofErr w:type="gramStart"/>
      <w:r w:rsidRPr="009921AB">
        <w:t>具设计</w:t>
      </w:r>
      <w:proofErr w:type="gramEnd"/>
      <w:r w:rsidRPr="009921AB">
        <w:t>应符合下列要求：</w:t>
      </w:r>
    </w:p>
    <w:p w14:paraId="775A389D" w14:textId="5820C1F9" w:rsidR="00B13BA1" w:rsidRPr="009921AB" w:rsidRDefault="00B13BA1" w:rsidP="00556BA4">
      <w:pPr>
        <w:pStyle w:val="aff0"/>
        <w:numPr>
          <w:ilvl w:val="0"/>
          <w:numId w:val="45"/>
        </w:numPr>
      </w:pPr>
      <w:r w:rsidRPr="009921AB">
        <w:t>吊索具应具有较好的通用性，应适应成型钢筋骨架截面尺寸变化。</w:t>
      </w:r>
    </w:p>
    <w:p w14:paraId="5B3AE24F" w14:textId="35B744F7" w:rsidR="00B13BA1" w:rsidRPr="009921AB" w:rsidRDefault="00B13BA1" w:rsidP="008309F5">
      <w:pPr>
        <w:pStyle w:val="aff0"/>
      </w:pPr>
      <w:r w:rsidRPr="009921AB">
        <w:t>吊索具应采用可靠措施与成型钢筋连接，并应保证受力均匀。</w:t>
      </w:r>
    </w:p>
    <w:p w14:paraId="56A7D249" w14:textId="4B9F1217" w:rsidR="00B13BA1" w:rsidRDefault="00B13BA1" w:rsidP="008309F5">
      <w:pPr>
        <w:pStyle w:val="afff9"/>
        <w:spacing w:before="312" w:after="312"/>
      </w:pPr>
      <w:bookmarkStart w:id="104" w:name="_Toc218589589"/>
      <w:bookmarkStart w:id="105" w:name="_Hlk218671853"/>
      <w:r w:rsidRPr="00C10F23">
        <w:t>成型钢筋加工及配送</w:t>
      </w:r>
      <w:bookmarkEnd w:id="104"/>
    </w:p>
    <w:p w14:paraId="7F3B1840" w14:textId="49378787" w:rsidR="00B13BA1" w:rsidRDefault="00B13BA1" w:rsidP="008309F5">
      <w:pPr>
        <w:pStyle w:val="afffa"/>
        <w:spacing w:before="156" w:after="156"/>
        <w:ind w:left="0"/>
      </w:pPr>
      <w:bookmarkStart w:id="106" w:name="_Toc218589590"/>
      <w:bookmarkEnd w:id="105"/>
      <w:r>
        <w:rPr>
          <w:rFonts w:hint="eastAsia"/>
        </w:rPr>
        <w:t>一般规定</w:t>
      </w:r>
      <w:bookmarkEnd w:id="106"/>
    </w:p>
    <w:p w14:paraId="191E585F" w14:textId="100A2145" w:rsidR="00B13BA1" w:rsidRPr="00C10F23" w:rsidRDefault="00B13BA1" w:rsidP="008309F5">
      <w:pPr>
        <w:pStyle w:val="afffffffffe"/>
      </w:pPr>
      <w:r w:rsidRPr="00C10F23">
        <w:t>成型钢筋加工前宜根据工程钢筋配料单进行分类汇总，并应进行钢筋下料综合</w:t>
      </w:r>
      <w:r w:rsidR="0075010D">
        <w:rPr>
          <w:rFonts w:hint="eastAsia"/>
        </w:rPr>
        <w:t>统筹配料</w:t>
      </w:r>
      <w:r w:rsidRPr="00C10F23">
        <w:t>设计。</w:t>
      </w:r>
    </w:p>
    <w:p w14:paraId="32DC9599" w14:textId="7423D326" w:rsidR="00F15E6E" w:rsidRDefault="00F15E6E" w:rsidP="008309F5">
      <w:pPr>
        <w:pStyle w:val="afffffffffe"/>
      </w:pPr>
      <w:r>
        <w:rPr>
          <w:rFonts w:hint="eastAsia"/>
        </w:rPr>
        <w:t>成</w:t>
      </w:r>
      <w:r w:rsidRPr="00045023">
        <w:rPr>
          <w:rFonts w:hint="eastAsia"/>
        </w:rPr>
        <w:t>型钢筋加工应制定原材料炉批号的记录措施，保证钢筋在全流程具有连续的可追溯性。</w:t>
      </w:r>
    </w:p>
    <w:p w14:paraId="04A6BF5D" w14:textId="7F0FCAFD" w:rsidR="00F15E6E" w:rsidRDefault="00F15E6E" w:rsidP="008309F5">
      <w:pPr>
        <w:pStyle w:val="afffffffffe"/>
      </w:pPr>
      <w:r>
        <w:rPr>
          <w:rFonts w:hint="eastAsia"/>
        </w:rPr>
        <w:t>加工单位应编制成型钢筋加工操作规程或作业程序，规定成型钢筋加工过程中的质量控制措施及检查方法。</w:t>
      </w:r>
    </w:p>
    <w:p w14:paraId="537984C7" w14:textId="38FAACF0" w:rsidR="00B13BA1" w:rsidRPr="00C10F23" w:rsidRDefault="00B13BA1" w:rsidP="008309F5">
      <w:pPr>
        <w:pStyle w:val="afffffffffe"/>
      </w:pPr>
      <w:r w:rsidRPr="00C10F23">
        <w:t>在成型钢筋加工过程中发现钢筋脆断、焊接性能不良或力学性能不正常等现象时，应停止使用该批钢筋进行加工。</w:t>
      </w:r>
    </w:p>
    <w:p w14:paraId="77E795B7" w14:textId="7FD2B8F6" w:rsidR="00B13BA1" w:rsidRPr="00C10F23" w:rsidRDefault="00B13BA1" w:rsidP="008309F5">
      <w:pPr>
        <w:pStyle w:val="afffffffffe"/>
      </w:pPr>
      <w:r w:rsidRPr="00C10F23">
        <w:t>成型钢筋加工有订货约定时，应按订货单加工。成型钢筋订货单</w:t>
      </w:r>
      <w:proofErr w:type="gramStart"/>
      <w:r w:rsidRPr="00C10F23">
        <w:t>宜符合</w:t>
      </w:r>
      <w:proofErr w:type="gramEnd"/>
      <w:r w:rsidRPr="00C10F23">
        <w:t>本规程附录 A 表 A.0.1 的规定。</w:t>
      </w:r>
    </w:p>
    <w:p w14:paraId="3F0CE2D8" w14:textId="4BC6979A" w:rsidR="00B13BA1" w:rsidRPr="00C10F23" w:rsidRDefault="00B13BA1" w:rsidP="008309F5">
      <w:pPr>
        <w:pStyle w:val="afffffffffe"/>
      </w:pPr>
      <w:r w:rsidRPr="00C10F23">
        <w:t>成型钢筋制品</w:t>
      </w:r>
      <w:r>
        <w:rPr>
          <w:rFonts w:hint="eastAsia"/>
        </w:rPr>
        <w:t>在专业化</w:t>
      </w:r>
      <w:r w:rsidRPr="00C10F23">
        <w:t>工厂加工时，应实行首</w:t>
      </w:r>
      <w:proofErr w:type="gramStart"/>
      <w:r w:rsidRPr="00C10F23">
        <w:t>件</w:t>
      </w:r>
      <w:r w:rsidR="00461501">
        <w:rPr>
          <w:rFonts w:hint="eastAsia"/>
        </w:rPr>
        <w:t>检查</w:t>
      </w:r>
      <w:proofErr w:type="gramEnd"/>
      <w:r w:rsidRPr="00C10F23">
        <w:t>制度。</w:t>
      </w:r>
    </w:p>
    <w:p w14:paraId="6C673FF3" w14:textId="72112122" w:rsidR="00B13BA1" w:rsidRPr="00C10F23" w:rsidRDefault="00B13BA1" w:rsidP="008309F5">
      <w:pPr>
        <w:pStyle w:val="afffa"/>
        <w:spacing w:before="156" w:after="156"/>
        <w:ind w:left="0"/>
        <w:rPr>
          <w:rFonts w:ascii="宋体" w:hAnsi="宋体" w:hint="eastAsia"/>
          <w:b/>
          <w:bCs/>
        </w:rPr>
      </w:pPr>
      <w:bookmarkStart w:id="107" w:name="_Toc218589591"/>
      <w:r w:rsidRPr="00C10F23">
        <w:lastRenderedPageBreak/>
        <w:t>成型钢筋加工</w:t>
      </w:r>
      <w:bookmarkEnd w:id="107"/>
    </w:p>
    <w:p w14:paraId="500D320E" w14:textId="6867E6FD" w:rsidR="00B13BA1" w:rsidRDefault="00B13BA1" w:rsidP="008309F5">
      <w:pPr>
        <w:pStyle w:val="afffffffffe"/>
      </w:pPr>
      <w:r w:rsidRPr="00C10F23">
        <w:t>成型钢筋加工前，应根据设计图纸、标准规范和设计变更文件编制成型钢筋配料单并经施工单位确认，其内容</w:t>
      </w:r>
      <w:proofErr w:type="gramStart"/>
      <w:r w:rsidRPr="00C10F23">
        <w:t>宜符合</w:t>
      </w:r>
      <w:proofErr w:type="gramEnd"/>
      <w:r w:rsidRPr="00C10F23">
        <w:t>本规程附录 A 表 A.0.3的规定。</w:t>
      </w:r>
    </w:p>
    <w:p w14:paraId="751562D4" w14:textId="73138545" w:rsidR="003522E1" w:rsidRPr="00C10F23" w:rsidRDefault="003522E1" w:rsidP="008309F5">
      <w:pPr>
        <w:pStyle w:val="afffffffffe"/>
      </w:pPr>
      <w:r>
        <w:rPr>
          <w:rFonts w:hint="eastAsia"/>
        </w:rPr>
        <w:t>钢筋切断时应将同规格钢筋根据不同长度长短搭配，统筹排料。</w:t>
      </w:r>
    </w:p>
    <w:p w14:paraId="254628C4" w14:textId="6063B839" w:rsidR="00B13BA1" w:rsidRDefault="009A62B7" w:rsidP="008309F5">
      <w:pPr>
        <w:pStyle w:val="afffffffffe"/>
      </w:pPr>
      <w:r w:rsidRPr="009A62B7">
        <w:rPr>
          <w:rFonts w:hint="eastAsia"/>
        </w:rPr>
        <w:t>纵向受力钢筋弯折后的平直段长度应符合设计要求及《</w:t>
      </w:r>
      <w:r w:rsidR="002237AF">
        <w:rPr>
          <w:rFonts w:hint="eastAsia"/>
        </w:rPr>
        <w:t>混凝土结构设计标准</w:t>
      </w:r>
      <w:r w:rsidRPr="009A62B7">
        <w:rPr>
          <w:rFonts w:hint="eastAsia"/>
        </w:rPr>
        <w:t>》GB/T50010的相</w:t>
      </w:r>
      <w:r>
        <w:rPr>
          <w:rFonts w:hint="eastAsia"/>
        </w:rPr>
        <w:t>关要求。</w:t>
      </w:r>
    </w:p>
    <w:p w14:paraId="107D78BC" w14:textId="320630B6" w:rsidR="00B13BA1" w:rsidRPr="00C10F23" w:rsidRDefault="00B13BA1" w:rsidP="008309F5">
      <w:pPr>
        <w:pStyle w:val="afffffffffe"/>
      </w:pPr>
      <w:r w:rsidRPr="00C10F23">
        <w:t>钢筋弯折应冷加工一次完成，钢筋弯折的弯弧内直径和平直段长度应符合现行国家标准《混凝土结构工程施工规范》GB50666的有关规定。</w:t>
      </w:r>
    </w:p>
    <w:p w14:paraId="6C601908" w14:textId="70A3B98E" w:rsidR="00B13BA1" w:rsidRPr="00C10F23" w:rsidRDefault="00B13BA1" w:rsidP="008309F5">
      <w:pPr>
        <w:pStyle w:val="afffffffffe"/>
      </w:pPr>
      <w:r w:rsidRPr="00C10F23">
        <w:t>当钢筋采用机械锚固时，钢筋锚固</w:t>
      </w:r>
      <w:proofErr w:type="gramStart"/>
      <w:r w:rsidRPr="00C10F23">
        <w:t>端加工</w:t>
      </w:r>
      <w:proofErr w:type="gramEnd"/>
      <w:r w:rsidRPr="00C10F23">
        <w:t>应符合现行国家标准《</w:t>
      </w:r>
      <w:r w:rsidR="002237AF">
        <w:t>混凝土结构设计标准</w:t>
      </w:r>
      <w:r w:rsidRPr="00C10F23">
        <w:t>》 GB</w:t>
      </w:r>
      <w:r w:rsidR="00CF18DD">
        <w:t>/T</w:t>
      </w:r>
      <w:r w:rsidR="00856072">
        <w:t>5</w:t>
      </w:r>
      <w:r w:rsidRPr="00C10F23">
        <w:t>0010 的有关规定。当采用钢筋锚固板时，应符合</w:t>
      </w:r>
      <w:proofErr w:type="gramStart"/>
      <w:r w:rsidRPr="00C10F23">
        <w:t>现行行业</w:t>
      </w:r>
      <w:proofErr w:type="gramEnd"/>
      <w:r w:rsidRPr="00C10F23">
        <w:t>标准《钢筋锚固板应用技术规程》JGJ256的有关规定。</w:t>
      </w:r>
    </w:p>
    <w:p w14:paraId="16C851FC" w14:textId="36A15994" w:rsidR="00B13BA1" w:rsidRDefault="00B13BA1" w:rsidP="007248E3">
      <w:pPr>
        <w:pStyle w:val="afffffffffe"/>
      </w:pPr>
      <w:r w:rsidRPr="00C10F23">
        <w:t>成型钢筋</w:t>
      </w:r>
      <w:r w:rsidR="003522E1">
        <w:rPr>
          <w:rFonts w:hint="eastAsia"/>
        </w:rPr>
        <w:t>采用直螺纹连接时，钢筋</w:t>
      </w:r>
      <w:r w:rsidR="00F647BD">
        <w:rPr>
          <w:rFonts w:hint="eastAsia"/>
        </w:rPr>
        <w:t>端</w:t>
      </w:r>
      <w:r w:rsidR="003522E1">
        <w:rPr>
          <w:rFonts w:hint="eastAsia"/>
        </w:rPr>
        <w:t>头宜用锯切生产线、专用钢筋切断机切断，钢筋断面应平整无马蹄形状。钢筋端头螺纹的加工应符合《钢筋机械连接技术规程》JGJ107的有关规定。</w:t>
      </w:r>
    </w:p>
    <w:p w14:paraId="35AFD15B" w14:textId="32058CD1" w:rsidR="00F647BD" w:rsidRDefault="00F647BD" w:rsidP="003522E1">
      <w:pPr>
        <w:pStyle w:val="afffffffffe"/>
      </w:pPr>
      <w:r w:rsidRPr="00C10F23">
        <w:t>成型钢筋</w:t>
      </w:r>
      <w:r>
        <w:rPr>
          <w:rFonts w:hint="eastAsia"/>
        </w:rPr>
        <w:t>采用其他机械连接接头连接时，钢筋端头加工</w:t>
      </w:r>
      <w:r w:rsidR="00641720">
        <w:rPr>
          <w:rFonts w:hint="eastAsia"/>
        </w:rPr>
        <w:t>应</w:t>
      </w:r>
      <w:r>
        <w:rPr>
          <w:rFonts w:hint="eastAsia"/>
        </w:rPr>
        <w:t>满足接头厂家的企业标准。</w:t>
      </w:r>
    </w:p>
    <w:p w14:paraId="19F807EB" w14:textId="63716528" w:rsidR="007D7DAF" w:rsidRDefault="007D7DAF" w:rsidP="003522E1">
      <w:pPr>
        <w:pStyle w:val="afffffffffe"/>
      </w:pPr>
      <w:r>
        <w:rPr>
          <w:rFonts w:hint="eastAsia"/>
        </w:rPr>
        <w:t>加工完成的成型钢筋应有专职质量检验人员进行检验，检验结果应填写加工质量检验记录单。</w:t>
      </w:r>
    </w:p>
    <w:p w14:paraId="5EF12E2D" w14:textId="3BF264D7" w:rsidR="009134D8" w:rsidRDefault="009134D8" w:rsidP="003522E1">
      <w:pPr>
        <w:pStyle w:val="afffffffffe"/>
      </w:pPr>
      <w:r>
        <w:rPr>
          <w:rFonts w:hint="eastAsia"/>
        </w:rPr>
        <w:t>组合成型钢筋制作前，应对已施工部位预留的插</w:t>
      </w:r>
      <w:proofErr w:type="gramStart"/>
      <w:r>
        <w:rPr>
          <w:rFonts w:hint="eastAsia"/>
        </w:rPr>
        <w:t>筋高度</w:t>
      </w:r>
      <w:proofErr w:type="gramEnd"/>
      <w:r>
        <w:rPr>
          <w:rFonts w:hint="eastAsia"/>
        </w:rPr>
        <w:t>和位置进行复核，</w:t>
      </w:r>
      <w:proofErr w:type="gramStart"/>
      <w:r>
        <w:rPr>
          <w:rFonts w:hint="eastAsia"/>
        </w:rPr>
        <w:t>若位置</w:t>
      </w:r>
      <w:proofErr w:type="gramEnd"/>
      <w:r>
        <w:rPr>
          <w:rFonts w:hint="eastAsia"/>
        </w:rPr>
        <w:t>有偏差，应进行钢筋适应性调整。</w:t>
      </w:r>
    </w:p>
    <w:p w14:paraId="7D49FC68" w14:textId="0256914D" w:rsidR="009134D8" w:rsidRDefault="009134D8" w:rsidP="003522E1">
      <w:pPr>
        <w:pStyle w:val="afffffffffe"/>
      </w:pPr>
      <w:r>
        <w:rPr>
          <w:rFonts w:hint="eastAsia"/>
        </w:rPr>
        <w:t>组合成型钢筋可根据现场实际条件在预制场地制作或就近制作，预制场地应为平整的硬化地面。</w:t>
      </w:r>
    </w:p>
    <w:p w14:paraId="4E10DE3C" w14:textId="5E4D113D" w:rsidR="009134D8" w:rsidRDefault="009134D8" w:rsidP="003522E1">
      <w:pPr>
        <w:pStyle w:val="afffffffffe"/>
      </w:pPr>
      <w:r>
        <w:rPr>
          <w:rFonts w:hint="eastAsia"/>
        </w:rPr>
        <w:t>组合成型钢筋可采用卧式或立式拼装制作或采用自动化设备制作，制作期间应采用胎模、限位工装等措施保证钢筋位置准确。</w:t>
      </w:r>
    </w:p>
    <w:p w14:paraId="60182537" w14:textId="49CF294D" w:rsidR="009134D8" w:rsidRDefault="009134D8" w:rsidP="003522E1">
      <w:pPr>
        <w:pStyle w:val="afffffffffe"/>
      </w:pPr>
      <w:r>
        <w:rPr>
          <w:rFonts w:hint="eastAsia"/>
        </w:rPr>
        <w:t>组合成型钢筋上的预埋物项位置偏差应符合设计要求，且应采取可靠措施对预埋物项进行加固，以保证其在吊装过程中不出现位置错动。</w:t>
      </w:r>
    </w:p>
    <w:p w14:paraId="13F0CBF8" w14:textId="179E591F" w:rsidR="009134D8" w:rsidRPr="00F647BD" w:rsidRDefault="009134D8" w:rsidP="003522E1">
      <w:pPr>
        <w:pStyle w:val="afffffffffe"/>
      </w:pPr>
      <w:r>
        <w:rPr>
          <w:rFonts w:hint="eastAsia"/>
        </w:rPr>
        <w:t>组合成型钢筋制作完成后，应对组合成型钢筋尺寸、钢筋位置、预埋物项位进行检查验收，保证成型钢筋安装后符合设计要求。</w:t>
      </w:r>
    </w:p>
    <w:p w14:paraId="0E58E9D4" w14:textId="09E42035" w:rsidR="00B13BA1" w:rsidRPr="00C10F23" w:rsidRDefault="00B13BA1" w:rsidP="008309F5">
      <w:pPr>
        <w:pStyle w:val="afffa"/>
        <w:spacing w:before="156" w:after="156"/>
        <w:ind w:left="0"/>
        <w:rPr>
          <w:rFonts w:ascii="宋体" w:hAnsi="宋体" w:hint="eastAsia"/>
        </w:rPr>
      </w:pPr>
      <w:bookmarkStart w:id="108" w:name="_Toc218589592"/>
      <w:r w:rsidRPr="00C2489D">
        <w:t>存放</w:t>
      </w:r>
      <w:bookmarkEnd w:id="108"/>
    </w:p>
    <w:p w14:paraId="040F1DA5" w14:textId="2D8213D6" w:rsidR="00B13BA1" w:rsidRPr="00C10F23" w:rsidRDefault="00B13BA1" w:rsidP="008309F5">
      <w:pPr>
        <w:pStyle w:val="afffffffffe"/>
      </w:pPr>
      <w:r w:rsidRPr="00C10F23">
        <w:t>已加工的成型钢筋应进行码垛分类存放，并应采取防变形措施。</w:t>
      </w:r>
    </w:p>
    <w:p w14:paraId="52F107B0" w14:textId="740A320F" w:rsidR="00B13BA1" w:rsidRPr="00C10F23" w:rsidRDefault="00B13BA1" w:rsidP="008309F5">
      <w:pPr>
        <w:pStyle w:val="afffffffffe"/>
      </w:pPr>
      <w:r w:rsidRPr="00C10F23">
        <w:t>成型钢筋在</w:t>
      </w:r>
      <w:r w:rsidR="00895594">
        <w:rPr>
          <w:rFonts w:hint="eastAsia"/>
        </w:rPr>
        <w:t>加工厂</w:t>
      </w:r>
      <w:r w:rsidRPr="00C10F23">
        <w:t>区存放应符合下列规定：</w:t>
      </w:r>
    </w:p>
    <w:p w14:paraId="3AD86CDC" w14:textId="7F931FB1" w:rsidR="00F7481C" w:rsidRDefault="00F7481C" w:rsidP="00556BA4">
      <w:pPr>
        <w:pStyle w:val="aff0"/>
        <w:numPr>
          <w:ilvl w:val="0"/>
          <w:numId w:val="46"/>
        </w:numPr>
      </w:pPr>
      <w:r w:rsidRPr="00C10F23">
        <w:t>成型钢筋不宜露天存放，露天存放时宜选择平坦、坚实的场地，并应</w:t>
      </w:r>
      <w:r>
        <w:rPr>
          <w:rFonts w:hint="eastAsia"/>
        </w:rPr>
        <w:t>采取措施</w:t>
      </w:r>
      <w:proofErr w:type="gramStart"/>
      <w:r>
        <w:rPr>
          <w:rFonts w:hint="eastAsia"/>
        </w:rPr>
        <w:t>防止碾扎和</w:t>
      </w:r>
      <w:proofErr w:type="gramEnd"/>
      <w:r>
        <w:rPr>
          <w:rFonts w:hint="eastAsia"/>
        </w:rPr>
        <w:t>污染</w:t>
      </w:r>
      <w:r w:rsidRPr="00C10F23">
        <w:t>。</w:t>
      </w:r>
    </w:p>
    <w:p w14:paraId="089F85B3" w14:textId="444F8CC6" w:rsidR="00F7481C" w:rsidRDefault="00F7481C" w:rsidP="00556BA4">
      <w:pPr>
        <w:pStyle w:val="aff0"/>
        <w:numPr>
          <w:ilvl w:val="0"/>
          <w:numId w:val="46"/>
        </w:numPr>
      </w:pPr>
      <w:r>
        <w:rPr>
          <w:rFonts w:hint="eastAsia"/>
        </w:rPr>
        <w:t>存放</w:t>
      </w:r>
      <w:r w:rsidRPr="00EE0FA3">
        <w:t>场地应平整、坚实，并应采取排水措施。</w:t>
      </w:r>
    </w:p>
    <w:p w14:paraId="162E5DB9" w14:textId="3BC22F74" w:rsidR="00B13BA1" w:rsidRPr="00EE0FA3" w:rsidRDefault="00B13BA1" w:rsidP="008309F5">
      <w:pPr>
        <w:pStyle w:val="aff0"/>
      </w:pPr>
      <w:r w:rsidRPr="00EE0FA3">
        <w:t>同一工程中同类型的成型钢筋应按照结构部位、施工先后顺序和规格分类码放整齐并放置标识牌。</w:t>
      </w:r>
    </w:p>
    <w:p w14:paraId="0475130A" w14:textId="648F34E1" w:rsidR="00F7481C" w:rsidRPr="00C10F23" w:rsidRDefault="00F7481C" w:rsidP="00F7481C">
      <w:pPr>
        <w:pStyle w:val="aff0"/>
      </w:pPr>
      <w:proofErr w:type="gramStart"/>
      <w:r w:rsidRPr="00C10F23">
        <w:t>异</w:t>
      </w:r>
      <w:r w:rsidR="00CA54A1">
        <w:rPr>
          <w:rFonts w:hint="eastAsia"/>
        </w:rPr>
        <w:t>形</w:t>
      </w:r>
      <w:r w:rsidRPr="00C10F23">
        <w:t>成</w:t>
      </w:r>
      <w:proofErr w:type="gramEnd"/>
      <w:r w:rsidRPr="00C10F23">
        <w:t>型钢筋骨架不宜重叠堆放，</w:t>
      </w:r>
      <w:proofErr w:type="gramStart"/>
      <w:r w:rsidRPr="00C10F23">
        <w:t>宜随吊</w:t>
      </w:r>
      <w:proofErr w:type="gramEnd"/>
      <w:r w:rsidRPr="00C10F23">
        <w:t>随装</w:t>
      </w:r>
      <w:r>
        <w:rPr>
          <w:rFonts w:hint="eastAsia"/>
        </w:rPr>
        <w:t>。</w:t>
      </w:r>
    </w:p>
    <w:p w14:paraId="7F5C6E41" w14:textId="514C1C46" w:rsidR="00B13BA1" w:rsidRDefault="00B13BA1" w:rsidP="008309F5">
      <w:pPr>
        <w:pStyle w:val="afffa"/>
        <w:spacing w:before="156" w:after="156"/>
        <w:ind w:left="0"/>
      </w:pPr>
      <w:bookmarkStart w:id="109" w:name="_Toc218589593"/>
      <w:r w:rsidRPr="00C2489D">
        <w:t>配送</w:t>
      </w:r>
      <w:bookmarkEnd w:id="109"/>
    </w:p>
    <w:p w14:paraId="1DEC9137" w14:textId="652F7102" w:rsidR="00B13BA1" w:rsidRPr="00C10F23" w:rsidRDefault="00B13BA1" w:rsidP="008309F5">
      <w:pPr>
        <w:pStyle w:val="afffffffffe"/>
      </w:pPr>
      <w:r w:rsidRPr="00C10F23">
        <w:t>成型钢筋运输车辆应符合</w:t>
      </w:r>
      <w:r w:rsidR="001A4779">
        <w:rPr>
          <w:rFonts w:hint="eastAsia"/>
        </w:rPr>
        <w:t>核电厂内</w:t>
      </w:r>
      <w:r w:rsidRPr="00C10F23">
        <w:t>车辆运输管理有关规定，应满足成型钢筋骨架外形尺寸和额定载重量的运输要求，当发生超长、超宽的特殊情况时应办理有关运输手续；运输车辆外廓尺寸、</w:t>
      </w:r>
      <w:proofErr w:type="gramStart"/>
      <w:r w:rsidRPr="00C10F23">
        <w:t>轴荷及</w:t>
      </w:r>
      <w:proofErr w:type="gramEnd"/>
      <w:r w:rsidRPr="00C10F23">
        <w:t>质量限值应符合现行国家标准《汽车、挂车及汽车列车外廓尺寸、轴荷及质量限值》GB1589的有关规定。</w:t>
      </w:r>
    </w:p>
    <w:p w14:paraId="178BA56D" w14:textId="436CC5A1" w:rsidR="00B13BA1" w:rsidRPr="00C10F23" w:rsidRDefault="00B13BA1" w:rsidP="008309F5">
      <w:pPr>
        <w:pStyle w:val="afffffffffe"/>
      </w:pPr>
      <w:r w:rsidRPr="00C10F23">
        <w:t>成型钢筋配送时的捆扎、组配应符合下列规定：</w:t>
      </w:r>
    </w:p>
    <w:p w14:paraId="63561426" w14:textId="641D8BDD" w:rsidR="00B13BA1" w:rsidRPr="00EE0FA3" w:rsidRDefault="00B13BA1" w:rsidP="00556BA4">
      <w:pPr>
        <w:pStyle w:val="aff0"/>
        <w:numPr>
          <w:ilvl w:val="0"/>
          <w:numId w:val="47"/>
        </w:numPr>
      </w:pPr>
      <w:r w:rsidRPr="00EE0FA3">
        <w:t>成型钢筋应捆扎整齐、牢固，应防止运输吊装过程中发生变形。</w:t>
      </w:r>
    </w:p>
    <w:p w14:paraId="784FCF91" w14:textId="36A61604" w:rsidR="00B13BA1" w:rsidRPr="00EE0FA3" w:rsidRDefault="00B13BA1" w:rsidP="008309F5">
      <w:pPr>
        <w:pStyle w:val="aff0"/>
      </w:pPr>
      <w:r w:rsidRPr="00EE0FA3">
        <w:lastRenderedPageBreak/>
        <w:t>螺纹连接丝头应加带螺纹保护帽。</w:t>
      </w:r>
    </w:p>
    <w:p w14:paraId="28DADEBF" w14:textId="2FE23C8F" w:rsidR="00B13BA1" w:rsidRPr="00EE0FA3" w:rsidRDefault="00B13BA1" w:rsidP="008309F5">
      <w:pPr>
        <w:pStyle w:val="aff0"/>
      </w:pPr>
      <w:r w:rsidRPr="00EE0FA3">
        <w:t>同一工程中同类型构件的成型钢筋应按施工先后顺序和规格分类打捆。</w:t>
      </w:r>
    </w:p>
    <w:p w14:paraId="67AAC17D" w14:textId="6A11DC43" w:rsidR="00B13BA1" w:rsidRPr="00C10F23" w:rsidRDefault="00B13BA1" w:rsidP="008309F5">
      <w:pPr>
        <w:pStyle w:val="afffffffffe"/>
      </w:pPr>
      <w:r w:rsidRPr="00C10F23">
        <w:t>成型钢筋应根据外形尺寸、加工件刚度和自重、吊装与运输车辆等，对包装、起吊和运输方案进行专门设计，对吊点、吊具等进行计算，必要时应设置辅助设施，应确保加工、包装、装卸、运输、安装过程安全可靠。</w:t>
      </w:r>
    </w:p>
    <w:p w14:paraId="1DC86A0F" w14:textId="4EE9E8C4" w:rsidR="00B13BA1" w:rsidRPr="00C10F23" w:rsidRDefault="00B13BA1" w:rsidP="008309F5">
      <w:pPr>
        <w:pStyle w:val="afffffffffe"/>
      </w:pPr>
      <w:r w:rsidRPr="00C10F23">
        <w:t>成型钢筋装卸应符合下列规定：</w:t>
      </w:r>
    </w:p>
    <w:p w14:paraId="2C997693" w14:textId="39D3F4C1" w:rsidR="00B13BA1" w:rsidRPr="00EE0FA3" w:rsidRDefault="00B13BA1" w:rsidP="00556BA4">
      <w:pPr>
        <w:pStyle w:val="aff0"/>
        <w:numPr>
          <w:ilvl w:val="0"/>
          <w:numId w:val="48"/>
        </w:numPr>
      </w:pPr>
      <w:r w:rsidRPr="00EE0FA3">
        <w:t>应</w:t>
      </w:r>
      <w:r w:rsidR="001A4779">
        <w:rPr>
          <w:rFonts w:hint="eastAsia"/>
        </w:rPr>
        <w:t>考虑</w:t>
      </w:r>
      <w:r w:rsidRPr="00EE0FA3">
        <w:t>车体平衡，运送应按照配送计划装车运送，运输时应采取绑扎固定措施，多个部位混装运送时应采取隔开措施。</w:t>
      </w:r>
    </w:p>
    <w:p w14:paraId="5C6B90B0" w14:textId="48A791F9" w:rsidR="00B13BA1" w:rsidRPr="00C10F23" w:rsidRDefault="00B13BA1" w:rsidP="001A4779">
      <w:pPr>
        <w:pStyle w:val="aff0"/>
      </w:pPr>
      <w:r w:rsidRPr="00C10F23">
        <w:t>装车时应做到重件在下面、轻件在上面，大件在下面、小件在上面，</w:t>
      </w:r>
      <w:proofErr w:type="gramStart"/>
      <w:r w:rsidRPr="00C10F23">
        <w:t>长件在</w:t>
      </w:r>
      <w:proofErr w:type="gramEnd"/>
      <w:r w:rsidRPr="00C10F23">
        <w:t>下面、短件在上面，应避免成型钢筋变形。</w:t>
      </w:r>
    </w:p>
    <w:p w14:paraId="259AA175" w14:textId="2A0434ED" w:rsidR="00B13BA1" w:rsidRPr="00C10F23" w:rsidRDefault="00B13BA1" w:rsidP="008309F5">
      <w:pPr>
        <w:pStyle w:val="afffffffffe"/>
      </w:pPr>
      <w:r w:rsidRPr="00C10F23">
        <w:t>成型钢筋应在明显位置悬挂产品标识牌。</w:t>
      </w:r>
    </w:p>
    <w:p w14:paraId="3830C019" w14:textId="3AE06068" w:rsidR="00B13BA1" w:rsidRPr="00C10F23" w:rsidRDefault="00B13BA1" w:rsidP="008309F5">
      <w:pPr>
        <w:pStyle w:val="afffffffffe"/>
      </w:pPr>
      <w:r w:rsidRPr="00C10F23">
        <w:t>成型钢筋制品标识牌在装车和运送过程中不应掉落。</w:t>
      </w:r>
    </w:p>
    <w:p w14:paraId="41465A92" w14:textId="53D533D9" w:rsidR="00B13BA1" w:rsidRPr="00C10F23" w:rsidRDefault="00B13BA1" w:rsidP="008309F5">
      <w:pPr>
        <w:pStyle w:val="afffffffffe"/>
      </w:pPr>
      <w:r w:rsidRPr="00C10F23">
        <w:t>成型钢筋制品标识牌的设计应满足下列要求：</w:t>
      </w:r>
    </w:p>
    <w:p w14:paraId="430D6490" w14:textId="4100DAEC" w:rsidR="00B13BA1" w:rsidRPr="00EE0FA3" w:rsidRDefault="00B13BA1" w:rsidP="00556BA4">
      <w:pPr>
        <w:pStyle w:val="aff0"/>
        <w:numPr>
          <w:ilvl w:val="0"/>
          <w:numId w:val="49"/>
        </w:numPr>
      </w:pPr>
      <w:r w:rsidRPr="00EE0FA3">
        <w:t>内容应包含工程名称、结构部位、产品标记、数量、成型钢筋制品重量、示意图及主要尺寸。</w:t>
      </w:r>
    </w:p>
    <w:p w14:paraId="73D7B3C3" w14:textId="4E9690D2" w:rsidR="00B13BA1" w:rsidRPr="00C10F23" w:rsidRDefault="00B13BA1" w:rsidP="008309F5">
      <w:pPr>
        <w:pStyle w:val="aff0"/>
      </w:pPr>
      <w:r w:rsidRPr="00C10F23">
        <w:t>文字和图形清晰、规范、直观易懂。</w:t>
      </w:r>
    </w:p>
    <w:p w14:paraId="7DDC5DA2" w14:textId="45072C6C" w:rsidR="00B13BA1" w:rsidRPr="002432CC" w:rsidRDefault="00B13BA1" w:rsidP="008309F5">
      <w:pPr>
        <w:pStyle w:val="afff9"/>
        <w:spacing w:before="312" w:after="312"/>
      </w:pPr>
      <w:bookmarkStart w:id="110" w:name="_Toc218589594"/>
      <w:r w:rsidRPr="002432CC">
        <w:t>施工</w:t>
      </w:r>
      <w:bookmarkEnd w:id="110"/>
    </w:p>
    <w:p w14:paraId="0A01172D" w14:textId="51B6B1DB" w:rsidR="00B13BA1" w:rsidRPr="002432CC" w:rsidRDefault="00B13BA1" w:rsidP="008309F5">
      <w:pPr>
        <w:pStyle w:val="afffa"/>
        <w:spacing w:before="156" w:after="156"/>
        <w:ind w:left="0"/>
      </w:pPr>
      <w:bookmarkStart w:id="111" w:name="_Toc218589595"/>
      <w:r w:rsidRPr="002432CC">
        <w:t>一般规定</w:t>
      </w:r>
      <w:bookmarkEnd w:id="111"/>
    </w:p>
    <w:p w14:paraId="541F9557" w14:textId="77777777" w:rsidR="004F7926" w:rsidRDefault="004F7926" w:rsidP="004F7926">
      <w:pPr>
        <w:pStyle w:val="afffffffffe"/>
      </w:pPr>
      <w:r>
        <w:rPr>
          <w:rFonts w:hint="eastAsia"/>
        </w:rPr>
        <w:t>当采用组合成型钢筋施工时，应编制</w:t>
      </w:r>
      <w:r w:rsidRPr="004F7926">
        <w:rPr>
          <w:rFonts w:hint="eastAsia"/>
        </w:rPr>
        <w:t>专项施工方案</w:t>
      </w:r>
      <w:r>
        <w:rPr>
          <w:rFonts w:hint="eastAsia"/>
        </w:rPr>
        <w:t>。专</w:t>
      </w:r>
      <w:r w:rsidR="00B13BA1" w:rsidRPr="00C10F23">
        <w:t>项施工方案应根据成型钢筋骨架施工特点制定。</w:t>
      </w:r>
    </w:p>
    <w:p w14:paraId="66E2CE9F" w14:textId="576C65B5" w:rsidR="00B13BA1" w:rsidRDefault="00B13BA1" w:rsidP="004F7926">
      <w:pPr>
        <w:pStyle w:val="afffffffffe"/>
      </w:pPr>
      <w:r w:rsidRPr="00C10F23">
        <w:t>专项施工方案应包括工程概况、施工安排、施工进度计划、施工准备与资源配置、施工方法、工艺要求及施工安全技术措施等，并根据设计要求和施工方案进行施工验算。专项方案应由施工单位技术负责人审批通过后报监理</w:t>
      </w:r>
      <w:r w:rsidR="00BC2877">
        <w:rPr>
          <w:rFonts w:hint="eastAsia"/>
        </w:rPr>
        <w:t>单位</w:t>
      </w:r>
      <w:r w:rsidRPr="00C10F23">
        <w:t>批准。</w:t>
      </w:r>
    </w:p>
    <w:p w14:paraId="7486A771" w14:textId="3C43863E" w:rsidR="0034461B" w:rsidRPr="00C10F23" w:rsidRDefault="0034461B" w:rsidP="004F7926">
      <w:pPr>
        <w:pStyle w:val="afffffffffe"/>
      </w:pPr>
      <w:r>
        <w:rPr>
          <w:rFonts w:hint="eastAsia"/>
        </w:rPr>
        <w:t>施工前，应核对成型钢筋相关信息，包括但不限于使用部位、钢筋直径、钢筋尺寸、钢筋数量。</w:t>
      </w:r>
    </w:p>
    <w:p w14:paraId="261D8939" w14:textId="77767E1C" w:rsidR="00B13BA1" w:rsidRPr="00C10F23" w:rsidRDefault="00B13BA1" w:rsidP="008309F5">
      <w:pPr>
        <w:pStyle w:val="afffffffffe"/>
      </w:pPr>
      <w:r w:rsidRPr="00C10F23">
        <w:t>成型钢筋吊装前，应根据作业持续时间和气象预报选择合理作业窗口期，风力大于6级时，不得进行吊装作业。</w:t>
      </w:r>
    </w:p>
    <w:p w14:paraId="0DB09897" w14:textId="6C10BC20" w:rsidR="00B13BA1" w:rsidRPr="00C10F23" w:rsidRDefault="008F3767" w:rsidP="00A34C85">
      <w:pPr>
        <w:pStyle w:val="afffffffffe"/>
      </w:pPr>
      <w:r>
        <w:rPr>
          <w:rFonts w:hint="eastAsia"/>
        </w:rPr>
        <w:t>复杂</w:t>
      </w:r>
      <w:r w:rsidR="00B13BA1" w:rsidRPr="00414156">
        <w:rPr>
          <w:rFonts w:hint="eastAsia"/>
        </w:rPr>
        <w:t>类型首件</w:t>
      </w:r>
      <w:r w:rsidR="00B13BA1" w:rsidRPr="00C10F23">
        <w:t>成型钢筋骨架施工前，宜采用BIM技术对安装关键工艺进行模拟并选择有代表性的单元构件进行试安装。</w:t>
      </w:r>
    </w:p>
    <w:p w14:paraId="4ADA9CD1" w14:textId="080AE027" w:rsidR="00B13BA1" w:rsidRPr="00C10F23" w:rsidRDefault="00B13BA1" w:rsidP="008309F5">
      <w:pPr>
        <w:pStyle w:val="afffffffffe"/>
      </w:pPr>
      <w:r w:rsidRPr="00C10F23">
        <w:t>成型钢筋</w:t>
      </w:r>
      <w:r w:rsidR="00346CB1">
        <w:rPr>
          <w:rFonts w:hint="eastAsia"/>
        </w:rPr>
        <w:t>连接用机械</w:t>
      </w:r>
      <w:r w:rsidRPr="00C10F23">
        <w:t>接头应按照</w:t>
      </w:r>
      <w:r w:rsidR="00346CB1">
        <w:rPr>
          <w:rFonts w:hint="eastAsia"/>
        </w:rPr>
        <w:t>进行工艺试验</w:t>
      </w:r>
      <w:r w:rsidRPr="00C10F23">
        <w:t>，合格后方可正式施工。</w:t>
      </w:r>
    </w:p>
    <w:p w14:paraId="4FD8D792" w14:textId="09297E13" w:rsidR="0034461B" w:rsidRPr="002432CC" w:rsidRDefault="00B13BA1" w:rsidP="0034461B">
      <w:pPr>
        <w:pStyle w:val="afffffffffe"/>
      </w:pPr>
      <w:r w:rsidRPr="00C10F23">
        <w:t>钢筋焊接</w:t>
      </w:r>
      <w:proofErr w:type="gramStart"/>
      <w:r w:rsidRPr="00C10F23">
        <w:t>网施工</w:t>
      </w:r>
      <w:proofErr w:type="gramEnd"/>
      <w:r w:rsidRPr="00C10F23">
        <w:t>应符合</w:t>
      </w:r>
      <w:proofErr w:type="gramStart"/>
      <w:r w:rsidRPr="00C10F23">
        <w:t>现行行业</w:t>
      </w:r>
      <w:proofErr w:type="gramEnd"/>
      <w:r w:rsidRPr="00C10F23">
        <w:t>标准《钢筋焊接网混凝土结构技术规程》JGJ114 的有关规定。</w:t>
      </w:r>
    </w:p>
    <w:p w14:paraId="27ED2563" w14:textId="422C5E88" w:rsidR="00B13BA1" w:rsidRPr="002432CC" w:rsidRDefault="00B13BA1" w:rsidP="0034461B">
      <w:pPr>
        <w:pStyle w:val="afffa"/>
        <w:spacing w:before="156" w:after="156"/>
      </w:pPr>
      <w:bookmarkStart w:id="112" w:name="_Toc218589596"/>
      <w:r w:rsidRPr="002432CC">
        <w:t>吊装与调位</w:t>
      </w:r>
      <w:bookmarkEnd w:id="112"/>
    </w:p>
    <w:p w14:paraId="4FC01FFB" w14:textId="1A9024AD" w:rsidR="00B13BA1" w:rsidRPr="00C10F23" w:rsidRDefault="00B13BA1" w:rsidP="000C551A">
      <w:pPr>
        <w:pStyle w:val="afffffffffe"/>
      </w:pPr>
      <w:r w:rsidRPr="00C10F23">
        <w:t>成型钢筋施工现场的吊装应符合下列规定：</w:t>
      </w:r>
    </w:p>
    <w:p w14:paraId="1897B1EF" w14:textId="7CF7D5B9" w:rsidR="00B13BA1" w:rsidRPr="00EE0FA3" w:rsidRDefault="00B13BA1" w:rsidP="00556BA4">
      <w:pPr>
        <w:pStyle w:val="aff0"/>
        <w:numPr>
          <w:ilvl w:val="0"/>
          <w:numId w:val="52"/>
        </w:numPr>
      </w:pPr>
      <w:r w:rsidRPr="00EE0FA3">
        <w:t>吊装施工前应进行班前安全技术交底和施工技术交底。</w:t>
      </w:r>
    </w:p>
    <w:p w14:paraId="0E91D7D2" w14:textId="00CA0BE1" w:rsidR="00B13BA1" w:rsidRPr="00EE0FA3" w:rsidRDefault="00B13BA1" w:rsidP="000C551A">
      <w:pPr>
        <w:pStyle w:val="aff0"/>
      </w:pPr>
      <w:r w:rsidRPr="00EE0FA3">
        <w:t>吊装施工时应按照专项施工方案顺序进行执行。</w:t>
      </w:r>
    </w:p>
    <w:p w14:paraId="1138B7D2" w14:textId="7FE29D42" w:rsidR="00B13BA1" w:rsidRDefault="00B13BA1" w:rsidP="000C551A">
      <w:pPr>
        <w:pStyle w:val="aff0"/>
      </w:pPr>
      <w:r w:rsidRPr="00EE0FA3">
        <w:t>吊装前，应核对吊点数量、位置、吊索的设置。吊索具和成型钢筋之间应连接牢靠，并应符合设计和规范要求。</w:t>
      </w:r>
    </w:p>
    <w:p w14:paraId="33B7E084" w14:textId="366241EF" w:rsidR="00CF18DD" w:rsidRPr="00EE0FA3" w:rsidRDefault="00CF18DD" w:rsidP="000C551A">
      <w:pPr>
        <w:pStyle w:val="aff0"/>
      </w:pPr>
      <w:r>
        <w:rPr>
          <w:rFonts w:hint="eastAsia"/>
        </w:rPr>
        <w:t>吊点位置设置应合理，均匀分布。</w:t>
      </w:r>
    </w:p>
    <w:p w14:paraId="47F0BBBF" w14:textId="0034990E" w:rsidR="00B13BA1" w:rsidRPr="00EE0FA3" w:rsidRDefault="00B13BA1" w:rsidP="000C551A">
      <w:pPr>
        <w:pStyle w:val="aff0"/>
      </w:pPr>
      <w:r w:rsidRPr="00EE0FA3">
        <w:t>施工现场的起重吊装应符合国家现行标准《起重机械安全规程第一部分:总则》 GB/T6067.1 和《建筑施工起重吊装工程安全技术规范》JGJ276的有关规定。</w:t>
      </w:r>
    </w:p>
    <w:p w14:paraId="795F5AA9" w14:textId="3ECF8C29" w:rsidR="00B13BA1" w:rsidRPr="00EE0FA3" w:rsidRDefault="00B13BA1" w:rsidP="000C551A">
      <w:pPr>
        <w:pStyle w:val="aff0"/>
      </w:pPr>
      <w:r w:rsidRPr="00EE0FA3">
        <w:lastRenderedPageBreak/>
        <w:t>起重机械司机、起重指挥、起重机械安装拆卸工应按照有关规定经专业机构培训，并应取得相应的从业资格。</w:t>
      </w:r>
    </w:p>
    <w:p w14:paraId="5A260226" w14:textId="0DCD6865" w:rsidR="00B13BA1" w:rsidRPr="00EE0FA3" w:rsidRDefault="00B13BA1" w:rsidP="000C551A">
      <w:pPr>
        <w:pStyle w:val="aff0"/>
      </w:pPr>
      <w:r w:rsidRPr="00EE0FA3">
        <w:t>吊装作业应设警戒区，警戒区不得小于</w:t>
      </w:r>
      <w:proofErr w:type="gramStart"/>
      <w:r w:rsidRPr="00EE0FA3">
        <w:t>起吊物</w:t>
      </w:r>
      <w:proofErr w:type="gramEnd"/>
      <w:r w:rsidRPr="00EE0FA3">
        <w:t>坠落影响范围。</w:t>
      </w:r>
    </w:p>
    <w:p w14:paraId="7F2D5646" w14:textId="4191B4BC" w:rsidR="00B13BA1" w:rsidRPr="00C10F23" w:rsidRDefault="00B13BA1" w:rsidP="000C551A">
      <w:pPr>
        <w:pStyle w:val="aff0"/>
      </w:pPr>
      <w:r w:rsidRPr="00C10F23">
        <w:t>作业前应检查起重设备安全装置、钢丝绳、滑轮、吊索、卡环、地锚等。</w:t>
      </w:r>
    </w:p>
    <w:p w14:paraId="0953BFE8" w14:textId="272D6217" w:rsidR="00B13BA1" w:rsidRDefault="00B13BA1" w:rsidP="000C551A">
      <w:pPr>
        <w:pStyle w:val="afffffffffe"/>
      </w:pPr>
      <w:r w:rsidRPr="00C10F23">
        <w:t>成型钢筋安装时，宜在上、下</w:t>
      </w:r>
      <w:proofErr w:type="gramStart"/>
      <w:r w:rsidRPr="00C10F23">
        <w:t>阶段角点连接</w:t>
      </w:r>
      <w:proofErr w:type="gramEnd"/>
      <w:r w:rsidRPr="00C10F23">
        <w:t>处设置导向装置（图</w:t>
      </w:r>
      <w:r>
        <w:t>2</w:t>
      </w:r>
      <w:r w:rsidRPr="00C10F23">
        <w:t>），以实现成型钢筋节段快速定位。</w:t>
      </w:r>
    </w:p>
    <w:p w14:paraId="6CF5E026" w14:textId="77777777" w:rsidR="00B13BA1" w:rsidRPr="00C10F23" w:rsidRDefault="00B13BA1" w:rsidP="00B13BA1">
      <w:pPr>
        <w:widowControl/>
        <w:spacing w:line="240" w:lineRule="auto"/>
        <w:jc w:val="center"/>
        <w:rPr>
          <w:rFonts w:ascii="宋体" w:hAnsi="宋体" w:hint="eastAsia"/>
          <w:color w:val="000000"/>
        </w:rPr>
      </w:pPr>
      <w:r>
        <w:rPr>
          <w:noProof/>
        </w:rPr>
        <w:drawing>
          <wp:inline distT="0" distB="0" distL="0" distR="0" wp14:anchorId="19AA5F81" wp14:editId="381E9BD3">
            <wp:extent cx="1426866" cy="1505367"/>
            <wp:effectExtent l="0" t="0" r="190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439115" cy="1518290"/>
                    </a:xfrm>
                    <a:prstGeom prst="rect">
                      <a:avLst/>
                    </a:prstGeom>
                  </pic:spPr>
                </pic:pic>
              </a:graphicData>
            </a:graphic>
          </wp:inline>
        </w:drawing>
      </w:r>
    </w:p>
    <w:p w14:paraId="2FA50CD7" w14:textId="32EC5ABC" w:rsidR="00B13BA1" w:rsidRPr="00C10F23" w:rsidRDefault="00B13BA1" w:rsidP="000C551A">
      <w:pPr>
        <w:pStyle w:val="aff8"/>
        <w:spacing w:before="156" w:after="156"/>
        <w:rPr>
          <w:rFonts w:ascii="宋体" w:hAnsi="宋体" w:hint="eastAsia"/>
        </w:rPr>
      </w:pPr>
      <w:r w:rsidRPr="00C2489D">
        <w:t>成型钢筋骨架调位导向装置</w:t>
      </w:r>
    </w:p>
    <w:p w14:paraId="69EA5178" w14:textId="77777777" w:rsidR="00B13BA1" w:rsidRPr="00C10F23" w:rsidRDefault="00B13BA1" w:rsidP="00534CF4">
      <w:pPr>
        <w:pStyle w:val="afffffffffffffc"/>
        <w:widowControl/>
        <w:numPr>
          <w:ilvl w:val="0"/>
          <w:numId w:val="37"/>
        </w:numPr>
        <w:spacing w:before="156" w:after="156"/>
        <w:ind w:firstLineChars="0"/>
        <w:jc w:val="center"/>
        <w:rPr>
          <w:rFonts w:ascii="宋体" w:eastAsia="宋体" w:hAnsi="宋体" w:hint="eastAsia"/>
          <w:color w:val="000000"/>
          <w:szCs w:val="21"/>
        </w:rPr>
      </w:pPr>
      <w:r w:rsidRPr="00C10F23">
        <w:rPr>
          <w:rFonts w:ascii="宋体" w:eastAsia="宋体" w:hAnsi="宋体"/>
          <w:color w:val="000000"/>
          <w:szCs w:val="21"/>
        </w:rPr>
        <w:t>导向装置</w:t>
      </w:r>
    </w:p>
    <w:p w14:paraId="5D445FBA" w14:textId="5FB157FF" w:rsidR="00B13BA1" w:rsidRPr="00C10F23" w:rsidRDefault="00B13BA1" w:rsidP="000C551A">
      <w:pPr>
        <w:pStyle w:val="afffffffffe"/>
      </w:pPr>
      <w:r w:rsidRPr="00C10F23">
        <w:t>成型钢筋调位完成后，应采用测量仪器校核部品节段控制点空间位置、高程、倾斜度</w:t>
      </w:r>
      <w:r w:rsidRPr="00C10F23">
        <w:rPr>
          <w:rFonts w:hint="eastAsia"/>
        </w:rPr>
        <w:t>。</w:t>
      </w:r>
    </w:p>
    <w:p w14:paraId="23195B6F" w14:textId="018D6E25" w:rsidR="00B13BA1" w:rsidRPr="002432CC" w:rsidRDefault="00B13BA1" w:rsidP="000C551A">
      <w:pPr>
        <w:pStyle w:val="afffa"/>
        <w:spacing w:before="156" w:after="156"/>
        <w:ind w:left="0"/>
      </w:pPr>
      <w:bookmarkStart w:id="113" w:name="_Toc218589597"/>
      <w:r w:rsidRPr="002432CC">
        <w:t>连接施工</w:t>
      </w:r>
      <w:bookmarkEnd w:id="113"/>
    </w:p>
    <w:p w14:paraId="1ED56447" w14:textId="2F56FDE8" w:rsidR="00B13BA1" w:rsidRPr="00C10F23" w:rsidRDefault="00B13BA1" w:rsidP="000C551A">
      <w:pPr>
        <w:pStyle w:val="afffffffffe"/>
      </w:pPr>
      <w:r w:rsidRPr="00C10F23">
        <w:t>成型钢筋的安装应符合下列规定：</w:t>
      </w:r>
    </w:p>
    <w:p w14:paraId="7B74BF0C" w14:textId="410CC458" w:rsidR="00B13BA1" w:rsidRPr="00EE0FA3" w:rsidRDefault="00B13BA1" w:rsidP="00556BA4">
      <w:pPr>
        <w:pStyle w:val="aff0"/>
        <w:numPr>
          <w:ilvl w:val="0"/>
          <w:numId w:val="53"/>
        </w:numPr>
      </w:pPr>
      <w:r w:rsidRPr="00EE0FA3">
        <w:t>成型钢筋就位后钢筋连接应按照专项施工方案有序实施。</w:t>
      </w:r>
    </w:p>
    <w:p w14:paraId="40F92A56" w14:textId="7BE7A7D9" w:rsidR="00B13BA1" w:rsidRPr="00EE0FA3" w:rsidRDefault="00B13BA1" w:rsidP="000C551A">
      <w:pPr>
        <w:pStyle w:val="aff0"/>
      </w:pPr>
      <w:r w:rsidRPr="00EE0FA3">
        <w:t>当连接钢筋位置偏差无法安装时，应对连接钢筋位置进行调整。当存在严重偏差无法安装时，应会同设计单位制定专项处理方案，严禁随意切割、强行调整定位钢筋。</w:t>
      </w:r>
    </w:p>
    <w:p w14:paraId="31D9F138" w14:textId="4CB8795B" w:rsidR="00B13BA1" w:rsidRPr="00C10F23" w:rsidRDefault="00B13BA1" w:rsidP="000C551A">
      <w:pPr>
        <w:pStyle w:val="aff0"/>
      </w:pPr>
      <w:r w:rsidRPr="00C10F23">
        <w:t>成型钢筋主筋连接完毕后，应按照</w:t>
      </w:r>
      <w:r w:rsidR="00D85BD2">
        <w:rPr>
          <w:rFonts w:hint="eastAsia"/>
        </w:rPr>
        <w:t>设计图纸及专项施工方案</w:t>
      </w:r>
      <w:r w:rsidRPr="00C10F23">
        <w:t>要求补缺连接区域内钢筋。</w:t>
      </w:r>
    </w:p>
    <w:p w14:paraId="1107D23B" w14:textId="4DAACCCD" w:rsidR="00B13BA1" w:rsidRPr="00C10F23" w:rsidRDefault="00B13BA1" w:rsidP="000C551A">
      <w:pPr>
        <w:pStyle w:val="afffffffffe"/>
      </w:pPr>
      <w:r w:rsidRPr="00C10F23">
        <w:t>成型钢筋应进行临时固定，临时固定措施和支撑系统应具有足够的强度、刚度和整体稳定性；对于复杂的三维构件整体预制成型钢筋骨架，应制</w:t>
      </w:r>
      <w:proofErr w:type="gramStart"/>
      <w:r w:rsidRPr="00C10F23">
        <w:t>定专门</w:t>
      </w:r>
      <w:proofErr w:type="gramEnd"/>
      <w:r w:rsidRPr="00C10F23">
        <w:t>吊装方案，必要时应配套辅助工具。</w:t>
      </w:r>
    </w:p>
    <w:p w14:paraId="7EE30DB2" w14:textId="21F90823" w:rsidR="00B13BA1" w:rsidRDefault="00B13BA1" w:rsidP="00D85BD2">
      <w:pPr>
        <w:pStyle w:val="afffffffffe"/>
      </w:pPr>
      <w:bookmarkStart w:id="114" w:name="_Hlk218674861"/>
      <w:r w:rsidRPr="00C10F23">
        <w:t>成型钢筋调位后，上、下节段主筋对接误差应满足所采用钢筋</w:t>
      </w:r>
      <w:r w:rsidR="00D85BD2">
        <w:rPr>
          <w:rFonts w:hint="eastAsia"/>
        </w:rPr>
        <w:t>机械</w:t>
      </w:r>
      <w:r w:rsidRPr="00C10F23">
        <w:t>接头</w:t>
      </w:r>
      <w:r w:rsidR="00D85BD2">
        <w:rPr>
          <w:rFonts w:hint="eastAsia"/>
        </w:rPr>
        <w:t>企业标准中规定</w:t>
      </w:r>
      <w:r w:rsidRPr="00C10F23">
        <w:t>的偏差要求。</w:t>
      </w:r>
      <w:bookmarkEnd w:id="114"/>
    </w:p>
    <w:p w14:paraId="1B3F3281" w14:textId="6EA5EAD7" w:rsidR="00B13BA1" w:rsidRPr="00C10F23" w:rsidRDefault="008F3767" w:rsidP="008F3767">
      <w:pPr>
        <w:pStyle w:val="afffffffffe"/>
      </w:pPr>
      <w:bookmarkStart w:id="115" w:name="_Hlk218675048"/>
      <w:r w:rsidRPr="00C10F23">
        <w:t>成型钢筋</w:t>
      </w:r>
      <w:r>
        <w:rPr>
          <w:rFonts w:hint="eastAsia"/>
        </w:rPr>
        <w:t>安装就位后，需采取可靠措施保证连接稳固后，方可摘除吊钩。</w:t>
      </w:r>
      <w:bookmarkEnd w:id="115"/>
      <w:r>
        <w:rPr>
          <w:rFonts w:hint="eastAsia"/>
        </w:rPr>
        <w:t>同时应</w:t>
      </w:r>
      <w:r w:rsidRPr="00C10F23">
        <w:rPr>
          <w:rFonts w:hint="eastAsia"/>
        </w:rPr>
        <w:t>做好</w:t>
      </w:r>
      <w:r w:rsidRPr="00C10F23">
        <w:t>成品保护</w:t>
      </w:r>
      <w:r>
        <w:rPr>
          <w:rFonts w:hint="eastAsia"/>
        </w:rPr>
        <w:t>，严禁油污、模板隔离剂等污染钢筋。</w:t>
      </w:r>
    </w:p>
    <w:p w14:paraId="62813915" w14:textId="433296A5" w:rsidR="00B13BA1" w:rsidRPr="00C10F23" w:rsidRDefault="00B13BA1" w:rsidP="000C551A">
      <w:pPr>
        <w:pStyle w:val="afffffffffe"/>
      </w:pPr>
      <w:r w:rsidRPr="00C10F23">
        <w:t>成型</w:t>
      </w:r>
      <w:proofErr w:type="gramStart"/>
      <w:r w:rsidRPr="00C10F23">
        <w:t>钢筋解吊前</w:t>
      </w:r>
      <w:proofErr w:type="gramEnd"/>
      <w:r w:rsidRPr="00C10F23">
        <w:t>，应检查各边主筋连接紧固的数量，未达到工艺要求的主筋连接比例前不得解吊</w:t>
      </w:r>
      <w:r w:rsidR="00EA02D7">
        <w:rPr>
          <w:rFonts w:hint="eastAsia"/>
        </w:rPr>
        <w:t>，</w:t>
      </w:r>
      <w:proofErr w:type="gramStart"/>
      <w:r w:rsidR="00EA02D7">
        <w:rPr>
          <w:rFonts w:hint="eastAsia"/>
        </w:rPr>
        <w:t>解吊的</w:t>
      </w:r>
      <w:proofErr w:type="gramEnd"/>
      <w:r w:rsidR="00EA02D7">
        <w:rPr>
          <w:rFonts w:hint="eastAsia"/>
        </w:rPr>
        <w:t>先决条件需满足</w:t>
      </w:r>
      <w:r w:rsidR="00C92D13">
        <w:rPr>
          <w:rFonts w:hint="eastAsia"/>
        </w:rPr>
        <w:t>专项施工</w:t>
      </w:r>
      <w:r w:rsidR="00EA02D7">
        <w:rPr>
          <w:rFonts w:hint="eastAsia"/>
        </w:rPr>
        <w:t>方</w:t>
      </w:r>
      <w:r w:rsidR="00C92D13">
        <w:rPr>
          <w:rFonts w:hint="eastAsia"/>
        </w:rPr>
        <w:t>案的要求</w:t>
      </w:r>
      <w:r w:rsidR="00EA02D7">
        <w:rPr>
          <w:rFonts w:hint="eastAsia"/>
        </w:rPr>
        <w:t>。</w:t>
      </w:r>
    </w:p>
    <w:p w14:paraId="1277B9A4" w14:textId="5F2F8F17" w:rsidR="00B13BA1" w:rsidRPr="00C10F23" w:rsidRDefault="00B13BA1" w:rsidP="000C551A">
      <w:pPr>
        <w:pStyle w:val="afffffffffe"/>
      </w:pPr>
      <w:r w:rsidRPr="00C10F23">
        <w:t>连接区段水平箍筋应在主筋连接完成后安装，且应避开纵向主筋接头。</w:t>
      </w:r>
    </w:p>
    <w:p w14:paraId="16198858" w14:textId="186E50CF" w:rsidR="00B13BA1" w:rsidRPr="002432CC" w:rsidRDefault="00B13BA1" w:rsidP="000C551A">
      <w:pPr>
        <w:pStyle w:val="afff9"/>
        <w:spacing w:before="312" w:after="312"/>
      </w:pPr>
      <w:bookmarkStart w:id="116" w:name="_Toc218589598"/>
      <w:r w:rsidRPr="002432CC">
        <w:t>验收</w:t>
      </w:r>
      <w:bookmarkEnd w:id="116"/>
    </w:p>
    <w:p w14:paraId="6C90618C" w14:textId="757388AD" w:rsidR="00B13BA1" w:rsidRPr="002432CC" w:rsidRDefault="00B13BA1" w:rsidP="000C551A">
      <w:pPr>
        <w:pStyle w:val="afffa"/>
        <w:spacing w:before="156" w:after="156"/>
        <w:ind w:left="0"/>
      </w:pPr>
      <w:bookmarkStart w:id="117" w:name="_Toc218589599"/>
      <w:r w:rsidRPr="002432CC">
        <w:t>一般规定</w:t>
      </w:r>
      <w:bookmarkEnd w:id="117"/>
    </w:p>
    <w:p w14:paraId="79FB1FEE" w14:textId="44202E53" w:rsidR="00B13BA1" w:rsidRPr="00C10F23" w:rsidRDefault="00B13BA1" w:rsidP="000C551A">
      <w:pPr>
        <w:pStyle w:val="afffffffffe"/>
      </w:pPr>
      <w:r w:rsidRPr="00C10F23">
        <w:t>成型钢筋应按混凝土结构分部工程的钢筋分项工程进行验收。</w:t>
      </w:r>
    </w:p>
    <w:p w14:paraId="3204F934" w14:textId="188EA734" w:rsidR="00B13BA1" w:rsidRPr="00C10F23" w:rsidRDefault="00B13BA1" w:rsidP="000C551A">
      <w:pPr>
        <w:pStyle w:val="afffffffffe"/>
      </w:pPr>
      <w:r w:rsidRPr="00C10F23">
        <w:t>成型钢筋施工验收除应符合本规程规定外，尚应符合国家现行标准《混凝土结构工程施工质量验收规范》GB50204</w:t>
      </w:r>
      <w:r>
        <w:rPr>
          <w:rFonts w:hint="eastAsia"/>
        </w:rPr>
        <w:t>和</w:t>
      </w:r>
      <w:r w:rsidRPr="00C10F23">
        <w:t>《混疑土结构工程施工规范》GB50666</w:t>
      </w:r>
      <w:r w:rsidR="00531251">
        <w:rPr>
          <w:rFonts w:hint="eastAsia"/>
        </w:rPr>
        <w:t>和设计</w:t>
      </w:r>
      <w:r w:rsidRPr="00C10F23">
        <w:t>的有关规定。</w:t>
      </w:r>
    </w:p>
    <w:p w14:paraId="03D91098" w14:textId="7CF13758" w:rsidR="00B13BA1" w:rsidRPr="00C10F23" w:rsidRDefault="00B13BA1" w:rsidP="000C551A">
      <w:pPr>
        <w:pStyle w:val="afffffffffe"/>
      </w:pPr>
      <w:r w:rsidRPr="00C10F23">
        <w:t>在浇筑混凝土前，钢筋工程质量验收时，应</w:t>
      </w:r>
      <w:r>
        <w:rPr>
          <w:rFonts w:hint="eastAsia"/>
        </w:rPr>
        <w:t>有</w:t>
      </w:r>
      <w:r w:rsidRPr="00C10F23">
        <w:t>下列文件和记录：</w:t>
      </w:r>
    </w:p>
    <w:p w14:paraId="6F3F5909" w14:textId="2235B088" w:rsidR="00B13BA1" w:rsidRPr="00EE0FA3" w:rsidRDefault="00B13BA1" w:rsidP="000C551A">
      <w:pPr>
        <w:pStyle w:val="aff0"/>
      </w:pPr>
      <w:r w:rsidRPr="00EE0FA3">
        <w:lastRenderedPageBreak/>
        <w:t>钢筋的产品质量证明书。</w:t>
      </w:r>
    </w:p>
    <w:p w14:paraId="6C479B83" w14:textId="11E2D7AF" w:rsidR="00B13BA1" w:rsidRPr="00EE0FA3" w:rsidRDefault="00B13BA1" w:rsidP="000C551A">
      <w:pPr>
        <w:pStyle w:val="aff0"/>
      </w:pPr>
      <w:r w:rsidRPr="00EE0FA3">
        <w:t>连接件产品合格证和连接件原材料质量证明书。</w:t>
      </w:r>
    </w:p>
    <w:p w14:paraId="1225EA80" w14:textId="0AC9579A" w:rsidR="00B13BA1" w:rsidRDefault="00B13BA1" w:rsidP="000C551A">
      <w:pPr>
        <w:pStyle w:val="aff0"/>
      </w:pPr>
      <w:r w:rsidRPr="00EE0FA3">
        <w:t>钢筋的力学性能和重量偏差复验报告。</w:t>
      </w:r>
    </w:p>
    <w:p w14:paraId="2996A06D" w14:textId="63FBAD1A" w:rsidR="00B13BA1" w:rsidRDefault="0034461B" w:rsidP="000C551A">
      <w:pPr>
        <w:pStyle w:val="aff0"/>
      </w:pPr>
      <w:r w:rsidRPr="00C10F23">
        <w:t>成型钢筋</w:t>
      </w:r>
      <w:r>
        <w:rPr>
          <w:rFonts w:hint="eastAsia"/>
        </w:rPr>
        <w:t>连接</w:t>
      </w:r>
      <w:r w:rsidR="00531251" w:rsidRPr="00531251">
        <w:t>用</w:t>
      </w:r>
      <w:r w:rsidR="00531251" w:rsidRPr="00531251">
        <w:rPr>
          <w:rFonts w:hint="eastAsia"/>
        </w:rPr>
        <w:t>机械</w:t>
      </w:r>
      <w:r w:rsidR="00531251" w:rsidRPr="00531251">
        <w:t>接头的有效型式检验报告</w:t>
      </w:r>
      <w:r w:rsidR="00B13BA1" w:rsidRPr="00EE0FA3">
        <w:t>。</w:t>
      </w:r>
    </w:p>
    <w:p w14:paraId="6933782B" w14:textId="29F16EAD" w:rsidR="00531251" w:rsidRPr="00EE0FA3" w:rsidRDefault="0034461B" w:rsidP="000C551A">
      <w:pPr>
        <w:pStyle w:val="aff0"/>
      </w:pPr>
      <w:r w:rsidRPr="00C10F23">
        <w:t>成型钢筋</w:t>
      </w:r>
      <w:r>
        <w:rPr>
          <w:rFonts w:hint="eastAsia"/>
        </w:rPr>
        <w:t>连接</w:t>
      </w:r>
      <w:r w:rsidRPr="00531251">
        <w:t>用</w:t>
      </w:r>
      <w:r w:rsidR="00531251" w:rsidRPr="00531251">
        <w:rPr>
          <w:rFonts w:hint="eastAsia"/>
        </w:rPr>
        <w:t>机械</w:t>
      </w:r>
      <w:r w:rsidR="00531251" w:rsidRPr="00531251">
        <w:t>接头的</w:t>
      </w:r>
      <w:r w:rsidR="00531251" w:rsidRPr="00531251">
        <w:rPr>
          <w:rFonts w:hint="eastAsia"/>
        </w:rPr>
        <w:t>有效认证证书</w:t>
      </w:r>
      <w:r w:rsidR="00531251" w:rsidRPr="00531251">
        <w:t>。</w:t>
      </w:r>
    </w:p>
    <w:p w14:paraId="129536A3" w14:textId="64A65C40" w:rsidR="00B13BA1" w:rsidRDefault="0034461B" w:rsidP="000C551A">
      <w:pPr>
        <w:pStyle w:val="aff0"/>
      </w:pPr>
      <w:r w:rsidRPr="00C10F23">
        <w:t>成型钢筋</w:t>
      </w:r>
      <w:r>
        <w:rPr>
          <w:rFonts w:hint="eastAsia"/>
        </w:rPr>
        <w:t>连接</w:t>
      </w:r>
      <w:r w:rsidR="00B13BA1" w:rsidRPr="00EE0FA3">
        <w:t>用接头的工艺检验报告。</w:t>
      </w:r>
    </w:p>
    <w:p w14:paraId="19283827" w14:textId="19219EA4" w:rsidR="00531251" w:rsidRPr="00EE0FA3" w:rsidRDefault="0034461B" w:rsidP="000C551A">
      <w:pPr>
        <w:pStyle w:val="aff0"/>
      </w:pPr>
      <w:r w:rsidRPr="00C10F23">
        <w:t>成型钢筋</w:t>
      </w:r>
      <w:r>
        <w:rPr>
          <w:rFonts w:hint="eastAsia"/>
        </w:rPr>
        <w:t>连接</w:t>
      </w:r>
      <w:r w:rsidRPr="00531251">
        <w:t>用</w:t>
      </w:r>
      <w:proofErr w:type="gramStart"/>
      <w:r w:rsidR="00531251" w:rsidRPr="00531251">
        <w:rPr>
          <w:rFonts w:hint="eastAsia"/>
        </w:rPr>
        <w:t>抗飞机</w:t>
      </w:r>
      <w:proofErr w:type="gramEnd"/>
      <w:r w:rsidR="00531251" w:rsidRPr="00531251">
        <w:rPr>
          <w:rFonts w:hint="eastAsia"/>
        </w:rPr>
        <w:t>撞击</w:t>
      </w:r>
      <w:r w:rsidR="00531251" w:rsidRPr="00531251">
        <w:t>接头的</w:t>
      </w:r>
      <w:r w:rsidR="00531251" w:rsidRPr="00531251">
        <w:rPr>
          <w:rFonts w:hint="eastAsia"/>
        </w:rPr>
        <w:t>瞬间冲击加载试验报告。</w:t>
      </w:r>
    </w:p>
    <w:p w14:paraId="015DD82C" w14:textId="57AC8986" w:rsidR="00B13BA1" w:rsidRPr="00EE0FA3" w:rsidRDefault="0034461B" w:rsidP="000C551A">
      <w:pPr>
        <w:pStyle w:val="aff0"/>
      </w:pPr>
      <w:r w:rsidRPr="00C10F23">
        <w:t>成型钢筋</w:t>
      </w:r>
      <w:r>
        <w:rPr>
          <w:rFonts w:hint="eastAsia"/>
        </w:rPr>
        <w:t>连接</w:t>
      </w:r>
      <w:r w:rsidRPr="00531251">
        <w:t>用</w:t>
      </w:r>
      <w:r w:rsidR="00B13BA1" w:rsidRPr="00EE0FA3">
        <w:t>接头的力学性能、弯曲性能检验报告。</w:t>
      </w:r>
    </w:p>
    <w:p w14:paraId="4ECB95AC" w14:textId="21AC4C28" w:rsidR="00B13BA1" w:rsidRDefault="00B13BA1" w:rsidP="000C551A">
      <w:pPr>
        <w:pStyle w:val="aff0"/>
      </w:pPr>
      <w:r w:rsidRPr="00C10F23">
        <w:t>其他相关资料。</w:t>
      </w:r>
    </w:p>
    <w:p w14:paraId="161EB784" w14:textId="5D3F3B4F" w:rsidR="008F3767" w:rsidRPr="00C10F23" w:rsidRDefault="00B13BA1" w:rsidP="00531251">
      <w:pPr>
        <w:pStyle w:val="afffffffffe"/>
      </w:pPr>
      <w:r w:rsidRPr="00C10F23">
        <w:t>当钢筋工程质量验收出现不合格时，应进行整改，并重新组织验收。</w:t>
      </w:r>
    </w:p>
    <w:p w14:paraId="0B8D79C6" w14:textId="2AEDA2F3" w:rsidR="00B13BA1" w:rsidRPr="002432CC" w:rsidRDefault="00B13BA1" w:rsidP="004D4EC9">
      <w:pPr>
        <w:pStyle w:val="afffa"/>
        <w:spacing w:before="156" w:after="156"/>
        <w:ind w:left="0"/>
      </w:pPr>
      <w:bookmarkStart w:id="118" w:name="_Toc218589600"/>
      <w:r w:rsidRPr="002432CC">
        <w:t>主控项目</w:t>
      </w:r>
      <w:bookmarkEnd w:id="118"/>
    </w:p>
    <w:p w14:paraId="4D8B0FF4" w14:textId="45B7AC2A" w:rsidR="00B13BA1" w:rsidRPr="00C10F23" w:rsidRDefault="00B13BA1" w:rsidP="004D4EC9">
      <w:pPr>
        <w:pStyle w:val="afffffffffe"/>
      </w:pPr>
      <w:r w:rsidRPr="00C10F23">
        <w:t>成型钢筋现场施工时，</w:t>
      </w:r>
      <w:r w:rsidR="00531251" w:rsidRPr="00531251">
        <w:rPr>
          <w:rFonts w:hint="eastAsia"/>
        </w:rPr>
        <w:t>其</w:t>
      </w:r>
      <w:r w:rsidR="00531251" w:rsidRPr="00531251">
        <w:t>钢筋的</w:t>
      </w:r>
      <w:r w:rsidR="00531251" w:rsidRPr="00531251">
        <w:rPr>
          <w:rFonts w:hint="eastAsia"/>
        </w:rPr>
        <w:t>牌号、规格</w:t>
      </w:r>
      <w:r w:rsidR="00531251" w:rsidRPr="00531251">
        <w:t>、</w:t>
      </w:r>
      <w:r w:rsidR="00531251" w:rsidRPr="00531251">
        <w:rPr>
          <w:rFonts w:hint="eastAsia"/>
        </w:rPr>
        <w:t>数量</w:t>
      </w:r>
      <w:r w:rsidR="00531251" w:rsidRPr="00531251">
        <w:t>、</w:t>
      </w:r>
      <w:r w:rsidR="00531251" w:rsidRPr="00531251">
        <w:rPr>
          <w:rFonts w:hint="eastAsia"/>
        </w:rPr>
        <w:t>位置</w:t>
      </w:r>
      <w:r w:rsidR="00531251" w:rsidRPr="00531251">
        <w:t>、</w:t>
      </w:r>
      <w:r w:rsidR="00531251" w:rsidRPr="00531251">
        <w:rPr>
          <w:rFonts w:hint="eastAsia"/>
        </w:rPr>
        <w:t>间距</w:t>
      </w:r>
      <w:r w:rsidR="00531251" w:rsidRPr="00531251">
        <w:t>应符合设计要求</w:t>
      </w:r>
      <w:r w:rsidRPr="00C10F23">
        <w:t>。</w:t>
      </w:r>
    </w:p>
    <w:p w14:paraId="6AEFE9C4" w14:textId="77777777" w:rsidR="00B13BA1" w:rsidRPr="00C10F23" w:rsidRDefault="00B13BA1" w:rsidP="00734FB7">
      <w:pPr>
        <w:pStyle w:val="aff0"/>
        <w:numPr>
          <w:ilvl w:val="0"/>
          <w:numId w:val="0"/>
        </w:numPr>
        <w:ind w:left="851"/>
      </w:pPr>
      <w:r w:rsidRPr="00C10F23">
        <w:t>检查数量：全数检查。</w:t>
      </w:r>
    </w:p>
    <w:p w14:paraId="10E7F426" w14:textId="77777777" w:rsidR="00B13BA1" w:rsidRPr="00C10F23" w:rsidRDefault="00B13BA1" w:rsidP="00734FB7">
      <w:pPr>
        <w:pStyle w:val="aff0"/>
        <w:numPr>
          <w:ilvl w:val="0"/>
          <w:numId w:val="0"/>
        </w:numPr>
        <w:ind w:left="851"/>
      </w:pPr>
      <w:r w:rsidRPr="00C10F23">
        <w:t>检验方法：观察、尺量。</w:t>
      </w:r>
    </w:p>
    <w:p w14:paraId="2D8E17AB" w14:textId="524668C8" w:rsidR="00B13BA1" w:rsidRPr="00C10F23" w:rsidRDefault="00B13BA1" w:rsidP="004D4EC9">
      <w:pPr>
        <w:pStyle w:val="afffffffffe"/>
      </w:pPr>
      <w:r w:rsidRPr="00C10F23">
        <w:t>纵向受力钢筋的连接方式、连接位置、锚固长度、锚固位置，应符合设计要求和施工质量验收要求。</w:t>
      </w:r>
    </w:p>
    <w:p w14:paraId="3F2EC7FF" w14:textId="77777777" w:rsidR="00B13BA1" w:rsidRPr="00C10F23" w:rsidRDefault="00B13BA1" w:rsidP="00A62408">
      <w:pPr>
        <w:pStyle w:val="aff0"/>
        <w:numPr>
          <w:ilvl w:val="0"/>
          <w:numId w:val="0"/>
        </w:numPr>
        <w:ind w:leftChars="100" w:left="210" w:firstLineChars="300" w:firstLine="630"/>
      </w:pPr>
      <w:r w:rsidRPr="00C10F23">
        <w:t>检查数量：全数检查。</w:t>
      </w:r>
    </w:p>
    <w:p w14:paraId="00BB696B" w14:textId="77777777" w:rsidR="00B13BA1" w:rsidRPr="00C10F23" w:rsidRDefault="00B13BA1" w:rsidP="00A62408">
      <w:pPr>
        <w:pStyle w:val="aff0"/>
        <w:numPr>
          <w:ilvl w:val="0"/>
          <w:numId w:val="0"/>
        </w:numPr>
        <w:ind w:leftChars="100" w:left="210" w:firstLineChars="300" w:firstLine="630"/>
      </w:pPr>
      <w:r w:rsidRPr="00C10F23">
        <w:t>检验方法：观察、尺量。</w:t>
      </w:r>
    </w:p>
    <w:p w14:paraId="0020410C" w14:textId="5F889B27" w:rsidR="00531251" w:rsidRPr="00531251" w:rsidRDefault="00531251" w:rsidP="00531251">
      <w:pPr>
        <w:pStyle w:val="afffffffffe"/>
      </w:pPr>
      <w:r w:rsidRPr="00531251">
        <w:t>成型钢筋</w:t>
      </w:r>
      <w:r w:rsidRPr="00531251">
        <w:rPr>
          <w:rFonts w:hint="eastAsia"/>
        </w:rPr>
        <w:t>为</w:t>
      </w:r>
      <w:r w:rsidRPr="00531251">
        <w:t>钢筋焊接网</w:t>
      </w:r>
      <w:r w:rsidRPr="00531251">
        <w:rPr>
          <w:rFonts w:hint="eastAsia"/>
        </w:rPr>
        <w:t>时，其</w:t>
      </w:r>
      <w:r w:rsidRPr="00531251">
        <w:t>现场检查验收应符合下列规定：</w:t>
      </w:r>
    </w:p>
    <w:p w14:paraId="706C2693" w14:textId="0BE99D43" w:rsidR="00531251" w:rsidRPr="00531251" w:rsidRDefault="00531251" w:rsidP="00531251">
      <w:pPr>
        <w:pStyle w:val="afffffffffe"/>
        <w:numPr>
          <w:ilvl w:val="0"/>
          <w:numId w:val="0"/>
        </w:numPr>
        <w:ind w:firstLineChars="200" w:firstLine="420"/>
      </w:pPr>
      <w:r>
        <w:rPr>
          <w:rFonts w:hint="eastAsia"/>
        </w:rPr>
        <w:t>a</w:t>
      </w:r>
      <w:r>
        <w:t xml:space="preserve">) </w:t>
      </w:r>
      <w:r w:rsidRPr="00531251">
        <w:t>钢筋焊接网应按批验收，每批应由同一厂家、同一原材料来源、同一生产设备并在同</w:t>
      </w:r>
      <w:proofErr w:type="gramStart"/>
      <w:r w:rsidRPr="00531251">
        <w:t>一连续</w:t>
      </w:r>
      <w:proofErr w:type="gramEnd"/>
      <w:r w:rsidRPr="00531251">
        <w:t>时段内生产的、受力主筋为同一直径的焊接网组成，重量不应大于30t；同时应检查焊接</w:t>
      </w:r>
      <w:proofErr w:type="gramStart"/>
      <w:r w:rsidRPr="00531251">
        <w:t>网产品</w:t>
      </w:r>
      <w:proofErr w:type="gramEnd"/>
      <w:r w:rsidRPr="00531251">
        <w:t>合格证及检验报告。</w:t>
      </w:r>
    </w:p>
    <w:p w14:paraId="0010BE9B" w14:textId="57B835BF" w:rsidR="00531251" w:rsidRPr="00531251" w:rsidRDefault="00531251" w:rsidP="00531251">
      <w:pPr>
        <w:pStyle w:val="afffffffffe"/>
        <w:numPr>
          <w:ilvl w:val="0"/>
          <w:numId w:val="0"/>
        </w:numPr>
        <w:ind w:firstLineChars="200" w:firstLine="420"/>
      </w:pPr>
      <w:r>
        <w:rPr>
          <w:rFonts w:hint="eastAsia"/>
        </w:rPr>
        <w:t>b</w:t>
      </w:r>
      <w:r>
        <w:t xml:space="preserve">) </w:t>
      </w:r>
      <w:r w:rsidRPr="00531251">
        <w:t>每批焊接网应抽取5%，且不应少于3张，并应按</w:t>
      </w:r>
      <w:proofErr w:type="gramStart"/>
      <w:r w:rsidRPr="00531251">
        <w:t>现行行业</w:t>
      </w:r>
      <w:proofErr w:type="gramEnd"/>
      <w:r w:rsidRPr="00531251">
        <w:t>标准《钢筋焊接网混凝土结构技术规程》JGJ114的有关规定对外观质量和几何尺寸进行检验。</w:t>
      </w:r>
    </w:p>
    <w:p w14:paraId="1D6D0312" w14:textId="49CE023A" w:rsidR="00531251" w:rsidRPr="00531251" w:rsidRDefault="00531251" w:rsidP="00531251">
      <w:pPr>
        <w:pStyle w:val="afffffffffe"/>
        <w:numPr>
          <w:ilvl w:val="0"/>
          <w:numId w:val="0"/>
        </w:numPr>
        <w:ind w:firstLineChars="200" w:firstLine="420"/>
      </w:pPr>
      <w:r>
        <w:rPr>
          <w:rFonts w:hint="eastAsia"/>
        </w:rPr>
        <w:t>c</w:t>
      </w:r>
      <w:r>
        <w:t xml:space="preserve">) </w:t>
      </w:r>
      <w:r w:rsidRPr="00531251">
        <w:t>应从每批中随机抽取一张进行重量偏差检验，冷拔光面钢筋焊接网尚应按本规程对钢筋直径偏差进行检验。</w:t>
      </w:r>
    </w:p>
    <w:p w14:paraId="7A1B9D4F" w14:textId="582B6F7E" w:rsidR="00531251" w:rsidRPr="00531251" w:rsidRDefault="00531251" w:rsidP="00531251">
      <w:pPr>
        <w:pStyle w:val="afffffffffe"/>
        <w:numPr>
          <w:ilvl w:val="0"/>
          <w:numId w:val="0"/>
        </w:numPr>
        <w:ind w:firstLineChars="200" w:firstLine="420"/>
      </w:pPr>
      <w:r>
        <w:t xml:space="preserve">d) </w:t>
      </w:r>
      <w:r w:rsidRPr="00531251">
        <w:t>钢筋焊接网的屈服强度、抗拉强度、伸长率、弯曲及</w:t>
      </w:r>
      <w:proofErr w:type="gramStart"/>
      <w:r w:rsidRPr="00531251">
        <w:t>抗剪试验</w:t>
      </w:r>
      <w:proofErr w:type="gramEnd"/>
      <w:r w:rsidRPr="00531251">
        <w:t>应符合</w:t>
      </w:r>
      <w:proofErr w:type="gramStart"/>
      <w:r w:rsidRPr="00531251">
        <w:t>现行行业</w:t>
      </w:r>
      <w:proofErr w:type="gramEnd"/>
      <w:r w:rsidRPr="00531251">
        <w:t>标准《钢筋焊接网混凝土结构技术规程</w:t>
      </w:r>
      <w:r w:rsidRPr="00531251">
        <w:rPr>
          <w:rFonts w:hint="eastAsia"/>
        </w:rPr>
        <w:t>》</w:t>
      </w:r>
      <w:r w:rsidRPr="00531251">
        <w:t>JGJ114的有关规定。</w:t>
      </w:r>
    </w:p>
    <w:p w14:paraId="106ECA07" w14:textId="0AA9F5E9" w:rsidR="00531251" w:rsidRPr="00531251" w:rsidRDefault="00531251" w:rsidP="00531251">
      <w:pPr>
        <w:pStyle w:val="afffffffffe"/>
      </w:pPr>
      <w:r w:rsidRPr="00531251">
        <w:t>成型钢筋采用焊接连接时，焊接</w:t>
      </w:r>
      <w:r w:rsidRPr="00531251">
        <w:rPr>
          <w:rFonts w:hint="eastAsia"/>
        </w:rPr>
        <w:t>接头</w:t>
      </w:r>
      <w:r w:rsidRPr="00531251">
        <w:t>质量</w:t>
      </w:r>
      <w:r w:rsidRPr="00531251">
        <w:rPr>
          <w:rFonts w:hint="eastAsia"/>
        </w:rPr>
        <w:t>检查及验收</w:t>
      </w:r>
      <w:r w:rsidRPr="00531251">
        <w:t>应符合</w:t>
      </w:r>
      <w:proofErr w:type="gramStart"/>
      <w:r w:rsidRPr="00531251">
        <w:t>现行行业</w:t>
      </w:r>
      <w:proofErr w:type="gramEnd"/>
      <w:r w:rsidRPr="00531251">
        <w:t>标准《钢筋焊接及验收规程》JGJ18</w:t>
      </w:r>
      <w:r w:rsidRPr="00531251">
        <w:rPr>
          <w:rFonts w:hint="eastAsia"/>
        </w:rPr>
        <w:t>和</w:t>
      </w:r>
      <w:r w:rsidRPr="00531251">
        <w:t>设计</w:t>
      </w:r>
      <w:r w:rsidRPr="00531251">
        <w:rPr>
          <w:rFonts w:hint="eastAsia"/>
        </w:rPr>
        <w:t>的</w:t>
      </w:r>
      <w:r w:rsidRPr="00531251">
        <w:t>有关规定。</w:t>
      </w:r>
    </w:p>
    <w:p w14:paraId="0549186F" w14:textId="50E9B688" w:rsidR="00531251" w:rsidRPr="00531251" w:rsidRDefault="00531251" w:rsidP="00A62408">
      <w:pPr>
        <w:pStyle w:val="afffffffffe"/>
        <w:numPr>
          <w:ilvl w:val="0"/>
          <w:numId w:val="0"/>
        </w:numPr>
        <w:ind w:firstLineChars="400" w:firstLine="840"/>
      </w:pPr>
      <w:r w:rsidRPr="00531251">
        <w:t>检查数量：按</w:t>
      </w:r>
      <w:proofErr w:type="gramStart"/>
      <w:r w:rsidRPr="00531251">
        <w:t>现行行业</w:t>
      </w:r>
      <w:proofErr w:type="gramEnd"/>
      <w:r w:rsidRPr="00531251">
        <w:t>标准《钢筋焊接及验收规程》JGJ18执行</w:t>
      </w:r>
      <w:r w:rsidRPr="00531251">
        <w:rPr>
          <w:rFonts w:hint="eastAsia"/>
        </w:rPr>
        <w:t>和设计要求执行</w:t>
      </w:r>
      <w:r w:rsidRPr="00531251">
        <w:t>。</w:t>
      </w:r>
    </w:p>
    <w:p w14:paraId="603AFC0A" w14:textId="77777777" w:rsidR="00531251" w:rsidRPr="00531251" w:rsidRDefault="00531251" w:rsidP="00A62408">
      <w:pPr>
        <w:pStyle w:val="afffffffffe"/>
        <w:numPr>
          <w:ilvl w:val="0"/>
          <w:numId w:val="0"/>
        </w:numPr>
        <w:ind w:firstLineChars="400" w:firstLine="840"/>
      </w:pPr>
      <w:r w:rsidRPr="00531251">
        <w:t>检验方法：检查钢筋焊接施工记录</w:t>
      </w:r>
      <w:r w:rsidRPr="00531251">
        <w:rPr>
          <w:rFonts w:hint="eastAsia"/>
        </w:rPr>
        <w:t>，</w:t>
      </w:r>
      <w:r w:rsidRPr="00531251">
        <w:t>检验报告。</w:t>
      </w:r>
    </w:p>
    <w:p w14:paraId="51E401CB" w14:textId="2BC2BC9F" w:rsidR="00531251" w:rsidRPr="00531251" w:rsidRDefault="00531251" w:rsidP="00531251">
      <w:pPr>
        <w:pStyle w:val="afffffffffe"/>
      </w:pPr>
      <w:r w:rsidRPr="00531251">
        <w:t>成型钢筋</w:t>
      </w:r>
      <w:r w:rsidRPr="00531251">
        <w:rPr>
          <w:rFonts w:hint="eastAsia"/>
        </w:rPr>
        <w:t>采用</w:t>
      </w:r>
      <w:r w:rsidRPr="00531251">
        <w:t>机械连接时，</w:t>
      </w:r>
      <w:r w:rsidRPr="00531251">
        <w:rPr>
          <w:rFonts w:hint="eastAsia"/>
        </w:rPr>
        <w:t>机械</w:t>
      </w:r>
      <w:r w:rsidRPr="00531251">
        <w:t>接头</w:t>
      </w:r>
      <w:r w:rsidRPr="00531251">
        <w:rPr>
          <w:rFonts w:hint="eastAsia"/>
        </w:rPr>
        <w:t>质量检查及验收</w:t>
      </w:r>
      <w:r w:rsidRPr="00531251">
        <w:t>应符合</w:t>
      </w:r>
      <w:proofErr w:type="gramStart"/>
      <w:r w:rsidRPr="00531251">
        <w:t>现行行业</w:t>
      </w:r>
      <w:proofErr w:type="gramEnd"/>
      <w:r w:rsidRPr="00531251">
        <w:t>标准《钢筋机械连接技术规程》JGJ107</w:t>
      </w:r>
      <w:r w:rsidRPr="00531251">
        <w:rPr>
          <w:rFonts w:hint="eastAsia"/>
        </w:rPr>
        <w:t>和</w:t>
      </w:r>
      <w:r w:rsidRPr="00531251">
        <w:t>设计</w:t>
      </w:r>
      <w:r w:rsidRPr="00531251">
        <w:rPr>
          <w:rFonts w:hint="eastAsia"/>
        </w:rPr>
        <w:t>的</w:t>
      </w:r>
      <w:r w:rsidRPr="00531251">
        <w:t>有关规定。</w:t>
      </w:r>
      <w:r w:rsidR="00055A1F">
        <w:rPr>
          <w:rFonts w:hint="eastAsia"/>
        </w:rPr>
        <w:t>现</w:t>
      </w:r>
      <w:r w:rsidRPr="00EE0FA3">
        <w:t>截取抽样试件后，原接头位置的钢筋可采用同等规格的钢筋进行绑扎搭接连接、焊接或机械连接方法补</w:t>
      </w:r>
      <w:r>
        <w:rPr>
          <w:rFonts w:hint="eastAsia"/>
        </w:rPr>
        <w:t>强</w:t>
      </w:r>
      <w:r w:rsidRPr="00EE0FA3">
        <w:t>。</w:t>
      </w:r>
      <w:r w:rsidRPr="00C10F23">
        <w:t>对抽检不合格的接头验收批，应由工程有关各方研究后提出处理方案。</w:t>
      </w:r>
    </w:p>
    <w:p w14:paraId="3325B3BF" w14:textId="77777777" w:rsidR="00531251" w:rsidRPr="00531251" w:rsidRDefault="00531251" w:rsidP="00A62408">
      <w:pPr>
        <w:pStyle w:val="aff0"/>
        <w:numPr>
          <w:ilvl w:val="0"/>
          <w:numId w:val="0"/>
        </w:numPr>
        <w:tabs>
          <w:tab w:val="left" w:pos="851"/>
        </w:tabs>
        <w:ind w:leftChars="100" w:left="210" w:firstLineChars="300" w:firstLine="630"/>
      </w:pPr>
      <w:r w:rsidRPr="00531251">
        <w:t>检查数量：按</w:t>
      </w:r>
      <w:proofErr w:type="gramStart"/>
      <w:r w:rsidRPr="00531251">
        <w:t>现行行业</w:t>
      </w:r>
      <w:proofErr w:type="gramEnd"/>
      <w:r w:rsidRPr="00531251">
        <w:t>标准《钢筋机械连接技术规程》JGJ107</w:t>
      </w:r>
      <w:r w:rsidRPr="00531251">
        <w:rPr>
          <w:rFonts w:hint="eastAsia"/>
        </w:rPr>
        <w:t>和设计要求执行</w:t>
      </w:r>
      <w:r w:rsidRPr="00531251">
        <w:t>。</w:t>
      </w:r>
    </w:p>
    <w:p w14:paraId="6586F726" w14:textId="4C050860" w:rsidR="008F3767" w:rsidRPr="00C10F23" w:rsidRDefault="00531251" w:rsidP="00A62408">
      <w:pPr>
        <w:pStyle w:val="aff0"/>
        <w:numPr>
          <w:ilvl w:val="0"/>
          <w:numId w:val="0"/>
        </w:numPr>
        <w:tabs>
          <w:tab w:val="left" w:pos="851"/>
        </w:tabs>
        <w:ind w:leftChars="100" w:left="210" w:firstLineChars="300" w:firstLine="630"/>
      </w:pPr>
      <w:r w:rsidRPr="00531251">
        <w:t>检验方法：采用专用扭力扳手或专用量规</w:t>
      </w:r>
      <w:r w:rsidRPr="00531251">
        <w:rPr>
          <w:rFonts w:hint="eastAsia"/>
        </w:rPr>
        <w:t>，</w:t>
      </w:r>
      <w:r w:rsidRPr="00531251">
        <w:t>检验报告。</w:t>
      </w:r>
    </w:p>
    <w:p w14:paraId="4604435B" w14:textId="749EA757" w:rsidR="00B13BA1" w:rsidRPr="002432CC" w:rsidRDefault="00B13BA1" w:rsidP="004D4EC9">
      <w:pPr>
        <w:pStyle w:val="afffa"/>
        <w:spacing w:before="156" w:after="156"/>
        <w:ind w:left="0"/>
      </w:pPr>
      <w:bookmarkStart w:id="119" w:name="_Toc218589601"/>
      <w:r w:rsidRPr="002432CC">
        <w:t>一般项目</w:t>
      </w:r>
      <w:bookmarkEnd w:id="119"/>
    </w:p>
    <w:p w14:paraId="2C98D360" w14:textId="0C050FB0" w:rsidR="00B13BA1" w:rsidRDefault="00531251" w:rsidP="004D4EC9">
      <w:pPr>
        <w:pStyle w:val="afffffffffe"/>
      </w:pPr>
      <w:r w:rsidRPr="00531251">
        <w:t>成型钢筋进场后应按全数检查外观质量</w:t>
      </w:r>
      <w:r>
        <w:rPr>
          <w:rFonts w:hint="eastAsia"/>
        </w:rPr>
        <w:t>,</w:t>
      </w:r>
      <w:r w:rsidR="00734FB7" w:rsidRPr="00734FB7">
        <w:t>每件成型钢筋均</w:t>
      </w:r>
      <w:proofErr w:type="gramStart"/>
      <w:r w:rsidR="00734FB7" w:rsidRPr="00734FB7">
        <w:t>应有料牌标识</w:t>
      </w:r>
      <w:proofErr w:type="gramEnd"/>
      <w:r w:rsidR="00734FB7" w:rsidRPr="00734FB7">
        <w:t>，</w:t>
      </w:r>
      <w:r w:rsidR="00B13BA1" w:rsidRPr="00C10F23">
        <w:t>钢筋表面应清洁、无损伤，钢筋不应有裂纹、油污、颗粒状或片状老锈。</w:t>
      </w:r>
    </w:p>
    <w:p w14:paraId="7DF1D121" w14:textId="77777777" w:rsidR="00B13BA1" w:rsidRPr="00C10F23" w:rsidRDefault="00B13BA1" w:rsidP="00A62408">
      <w:pPr>
        <w:pStyle w:val="aff0"/>
        <w:numPr>
          <w:ilvl w:val="0"/>
          <w:numId w:val="0"/>
        </w:numPr>
        <w:ind w:leftChars="100" w:left="210" w:firstLineChars="300" w:firstLine="630"/>
      </w:pPr>
      <w:r w:rsidRPr="00C10F23">
        <w:lastRenderedPageBreak/>
        <w:t>检查数量：全数检查。</w:t>
      </w:r>
    </w:p>
    <w:p w14:paraId="40F0D53A" w14:textId="002A418F" w:rsidR="00B13BA1" w:rsidRDefault="00B13BA1" w:rsidP="00A62408">
      <w:pPr>
        <w:pStyle w:val="aff0"/>
        <w:numPr>
          <w:ilvl w:val="0"/>
          <w:numId w:val="0"/>
        </w:numPr>
        <w:ind w:leftChars="100" w:left="210" w:firstLineChars="300" w:firstLine="630"/>
      </w:pPr>
      <w:r w:rsidRPr="00C10F23">
        <w:t>检验方法：观察。</w:t>
      </w:r>
    </w:p>
    <w:p w14:paraId="45479EC3" w14:textId="15F57402" w:rsidR="00055A1F" w:rsidRDefault="00055A1F" w:rsidP="00055A1F">
      <w:pPr>
        <w:pStyle w:val="afffffffffe"/>
      </w:pPr>
      <w:r>
        <w:rPr>
          <w:rFonts w:hint="eastAsia"/>
        </w:rPr>
        <w:t>单个</w:t>
      </w:r>
      <w:r w:rsidRPr="00531251">
        <w:t>成型钢筋</w:t>
      </w:r>
      <w:r w:rsidR="00A62408">
        <w:rPr>
          <w:rFonts w:hint="eastAsia"/>
        </w:rPr>
        <w:t>的加工形状、应符合设计或配料单的要求，</w:t>
      </w:r>
      <w:r>
        <w:rPr>
          <w:rFonts w:hint="eastAsia"/>
        </w:rPr>
        <w:t>尺寸偏差应符合下表的规定。</w:t>
      </w:r>
    </w:p>
    <w:p w14:paraId="5E61740A" w14:textId="31E88612" w:rsidR="00055A1F" w:rsidRPr="00C10F23" w:rsidRDefault="00055A1F" w:rsidP="00A62408">
      <w:pPr>
        <w:pStyle w:val="aff0"/>
        <w:numPr>
          <w:ilvl w:val="0"/>
          <w:numId w:val="0"/>
        </w:numPr>
        <w:ind w:leftChars="100" w:left="210" w:firstLineChars="300" w:firstLine="630"/>
      </w:pPr>
      <w:r w:rsidRPr="00C10F23">
        <w:t>检查数量：</w:t>
      </w:r>
      <w:r>
        <w:rPr>
          <w:rFonts w:hint="eastAsia"/>
        </w:rPr>
        <w:t>按每工作班同一类型钢筋、同一加工设备抽查不应少于3件</w:t>
      </w:r>
      <w:r w:rsidRPr="00C10F23">
        <w:t>。</w:t>
      </w:r>
    </w:p>
    <w:p w14:paraId="5BAD8138" w14:textId="68DA5AE0" w:rsidR="00055A1F" w:rsidRDefault="00055A1F" w:rsidP="00A62408">
      <w:pPr>
        <w:pStyle w:val="aff0"/>
        <w:numPr>
          <w:ilvl w:val="0"/>
          <w:numId w:val="0"/>
        </w:numPr>
        <w:ind w:leftChars="100" w:left="210" w:firstLineChars="300" w:firstLine="630"/>
      </w:pPr>
      <w:r w:rsidRPr="00C10F23">
        <w:t>检验方法：</w:t>
      </w:r>
      <w:r>
        <w:rPr>
          <w:rFonts w:hint="eastAsia"/>
        </w:rPr>
        <w:t>尺量</w:t>
      </w:r>
      <w:r w:rsidRPr="00C10F23">
        <w:t>。</w:t>
      </w:r>
    </w:p>
    <w:p w14:paraId="3BD09C98" w14:textId="25ED3638" w:rsidR="00A62408" w:rsidRPr="00F04ED6" w:rsidRDefault="00D708CE" w:rsidP="00A62408">
      <w:pPr>
        <w:pStyle w:val="afff"/>
        <w:spacing w:beforeLines="0" w:before="0" w:afterLines="0" w:after="0"/>
        <w:rPr>
          <w:rFonts w:ascii="宋体" w:hAnsi="宋体" w:cs="宋体" w:hint="eastAsia"/>
          <w:sz w:val="24"/>
          <w:szCs w:val="24"/>
        </w:rPr>
      </w:pPr>
      <w:r>
        <w:rPr>
          <w:rFonts w:hint="eastAsia"/>
        </w:rPr>
        <w:t>单个成型钢筋加工的允许偏差</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27"/>
        <w:gridCol w:w="4899"/>
      </w:tblGrid>
      <w:tr w:rsidR="00A62408" w:rsidRPr="00F04ED6" w14:paraId="59F3C836" w14:textId="77777777" w:rsidTr="00D7268C">
        <w:trPr>
          <w:jc w:val="center"/>
        </w:trPr>
        <w:tc>
          <w:tcPr>
            <w:tcW w:w="4027" w:type="dxa"/>
            <w:tcBorders>
              <w:top w:val="single" w:sz="4" w:space="0" w:color="auto"/>
              <w:left w:val="single" w:sz="4" w:space="0" w:color="auto"/>
              <w:bottom w:val="single" w:sz="4" w:space="0" w:color="auto"/>
              <w:right w:val="single" w:sz="4" w:space="0" w:color="auto"/>
            </w:tcBorders>
            <w:vAlign w:val="center"/>
            <w:hideMark/>
          </w:tcPr>
          <w:p w14:paraId="4D144D5B" w14:textId="58CAB1B0" w:rsidR="00A62408" w:rsidRPr="00543F0E" w:rsidRDefault="00A62408"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4899" w:type="dxa"/>
            <w:tcBorders>
              <w:top w:val="single" w:sz="4" w:space="0" w:color="auto"/>
              <w:left w:val="single" w:sz="4" w:space="0" w:color="auto"/>
              <w:bottom w:val="single" w:sz="4" w:space="0" w:color="auto"/>
              <w:right w:val="single" w:sz="4" w:space="0" w:color="auto"/>
            </w:tcBorders>
            <w:vAlign w:val="center"/>
            <w:hideMark/>
          </w:tcPr>
          <w:p w14:paraId="1EE8899B" w14:textId="500BDAC7" w:rsidR="00A62408" w:rsidRPr="00543F0E" w:rsidRDefault="00A62408"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允许偏差</w:t>
            </w:r>
          </w:p>
        </w:tc>
      </w:tr>
      <w:tr w:rsidR="00A62408" w:rsidRPr="00F04ED6" w14:paraId="72895B97" w14:textId="77777777" w:rsidTr="00D7268C">
        <w:trPr>
          <w:jc w:val="center"/>
        </w:trPr>
        <w:tc>
          <w:tcPr>
            <w:tcW w:w="4027" w:type="dxa"/>
            <w:tcBorders>
              <w:top w:val="single" w:sz="4" w:space="0" w:color="auto"/>
              <w:left w:val="single" w:sz="4" w:space="0" w:color="auto"/>
              <w:bottom w:val="single" w:sz="4" w:space="0" w:color="auto"/>
              <w:right w:val="single" w:sz="4" w:space="0" w:color="auto"/>
            </w:tcBorders>
            <w:vAlign w:val="center"/>
            <w:hideMark/>
          </w:tcPr>
          <w:p w14:paraId="7854B5B3" w14:textId="6365A0F1" w:rsidR="00A62408" w:rsidRPr="00543F0E" w:rsidRDefault="00A62408"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受力钢筋沿长度方向的净尺寸</w:t>
            </w:r>
          </w:p>
        </w:tc>
        <w:tc>
          <w:tcPr>
            <w:tcW w:w="4899" w:type="dxa"/>
            <w:tcBorders>
              <w:top w:val="single" w:sz="4" w:space="0" w:color="auto"/>
              <w:left w:val="single" w:sz="4" w:space="0" w:color="auto"/>
              <w:bottom w:val="single" w:sz="4" w:space="0" w:color="auto"/>
              <w:right w:val="single" w:sz="4" w:space="0" w:color="auto"/>
            </w:tcBorders>
            <w:vAlign w:val="center"/>
            <w:hideMark/>
          </w:tcPr>
          <w:p w14:paraId="64CB9E6B" w14:textId="175097F6" w:rsidR="00A62408" w:rsidRPr="00543F0E" w:rsidRDefault="00A62408"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10</w:t>
            </w:r>
          </w:p>
        </w:tc>
      </w:tr>
      <w:tr w:rsidR="00A62408" w:rsidRPr="00F04ED6" w14:paraId="08D089FF" w14:textId="77777777" w:rsidTr="00D7268C">
        <w:trPr>
          <w:jc w:val="center"/>
        </w:trPr>
        <w:tc>
          <w:tcPr>
            <w:tcW w:w="4027" w:type="dxa"/>
            <w:tcBorders>
              <w:top w:val="single" w:sz="4" w:space="0" w:color="auto"/>
              <w:left w:val="single" w:sz="4" w:space="0" w:color="auto"/>
              <w:bottom w:val="single" w:sz="4" w:space="0" w:color="auto"/>
              <w:right w:val="single" w:sz="4" w:space="0" w:color="auto"/>
            </w:tcBorders>
            <w:vAlign w:val="center"/>
            <w:hideMark/>
          </w:tcPr>
          <w:p w14:paraId="1A8B9F34" w14:textId="529EA7D9" w:rsidR="00A62408" w:rsidRPr="00543F0E" w:rsidRDefault="00A62408"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弯起钢筋的弯折位置</w:t>
            </w:r>
          </w:p>
        </w:tc>
        <w:tc>
          <w:tcPr>
            <w:tcW w:w="4899" w:type="dxa"/>
            <w:tcBorders>
              <w:top w:val="single" w:sz="4" w:space="0" w:color="auto"/>
              <w:left w:val="single" w:sz="4" w:space="0" w:color="auto"/>
              <w:bottom w:val="single" w:sz="4" w:space="0" w:color="auto"/>
              <w:right w:val="single" w:sz="4" w:space="0" w:color="auto"/>
            </w:tcBorders>
            <w:vAlign w:val="center"/>
            <w:hideMark/>
          </w:tcPr>
          <w:p w14:paraId="79673E5E" w14:textId="25258D39" w:rsidR="00A62408" w:rsidRPr="00543F0E" w:rsidRDefault="00A62408"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20</w:t>
            </w:r>
          </w:p>
        </w:tc>
      </w:tr>
      <w:tr w:rsidR="00A62408" w:rsidRPr="00F04ED6" w14:paraId="72155B42" w14:textId="77777777" w:rsidTr="00D7268C">
        <w:trPr>
          <w:jc w:val="center"/>
        </w:trPr>
        <w:tc>
          <w:tcPr>
            <w:tcW w:w="4027" w:type="dxa"/>
            <w:tcBorders>
              <w:top w:val="single" w:sz="4" w:space="0" w:color="auto"/>
              <w:left w:val="single" w:sz="4" w:space="0" w:color="auto"/>
              <w:bottom w:val="single" w:sz="4" w:space="0" w:color="auto"/>
              <w:right w:val="single" w:sz="4" w:space="0" w:color="auto"/>
            </w:tcBorders>
            <w:vAlign w:val="center"/>
          </w:tcPr>
          <w:p w14:paraId="20E52AA8" w14:textId="40A919B8" w:rsidR="00A62408" w:rsidRDefault="00A62408"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箍筋外轮廓尺寸</w:t>
            </w:r>
          </w:p>
        </w:tc>
        <w:tc>
          <w:tcPr>
            <w:tcW w:w="4899" w:type="dxa"/>
            <w:tcBorders>
              <w:top w:val="single" w:sz="4" w:space="0" w:color="auto"/>
              <w:left w:val="single" w:sz="4" w:space="0" w:color="auto"/>
              <w:bottom w:val="single" w:sz="4" w:space="0" w:color="auto"/>
              <w:right w:val="single" w:sz="4" w:space="0" w:color="auto"/>
            </w:tcBorders>
            <w:vAlign w:val="center"/>
          </w:tcPr>
          <w:p w14:paraId="12A22941" w14:textId="332F11B4" w:rsidR="00A62408" w:rsidRDefault="00A62408"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5</w:t>
            </w:r>
          </w:p>
        </w:tc>
      </w:tr>
    </w:tbl>
    <w:p w14:paraId="1751BDDD" w14:textId="77777777" w:rsidR="0020674F" w:rsidRPr="00055A1F" w:rsidRDefault="0020674F" w:rsidP="00055A1F">
      <w:pPr>
        <w:pStyle w:val="aff0"/>
        <w:numPr>
          <w:ilvl w:val="0"/>
          <w:numId w:val="0"/>
        </w:numPr>
      </w:pPr>
    </w:p>
    <w:p w14:paraId="7230DDD2" w14:textId="3134FDB7" w:rsidR="00B13BA1" w:rsidRPr="00C10F23" w:rsidRDefault="0020674F" w:rsidP="004D4EC9">
      <w:pPr>
        <w:pStyle w:val="afffffffffe"/>
      </w:pPr>
      <w:r>
        <w:rPr>
          <w:rFonts w:hint="eastAsia"/>
        </w:rPr>
        <w:t>组合成型钢筋的</w:t>
      </w:r>
      <w:r w:rsidR="00A62408">
        <w:rPr>
          <w:rFonts w:hint="eastAsia"/>
        </w:rPr>
        <w:t>加工形状应符合设计或配料单的要求，</w:t>
      </w:r>
      <w:r>
        <w:rPr>
          <w:rFonts w:hint="eastAsia"/>
        </w:rPr>
        <w:t>尺寸偏差应符合下表的规定：</w:t>
      </w:r>
      <w:r w:rsidRPr="00C10F23">
        <w:t xml:space="preserve"> </w:t>
      </w:r>
    </w:p>
    <w:p w14:paraId="57BAB3A1" w14:textId="480246C2" w:rsidR="00B13BA1" w:rsidRPr="00C10F23" w:rsidRDefault="00B13BA1" w:rsidP="00A62408">
      <w:pPr>
        <w:pStyle w:val="aff0"/>
        <w:numPr>
          <w:ilvl w:val="0"/>
          <w:numId w:val="0"/>
        </w:numPr>
        <w:ind w:leftChars="100" w:left="210" w:firstLineChars="300" w:firstLine="630"/>
      </w:pPr>
      <w:r w:rsidRPr="00C10F23">
        <w:t>检查数量：</w:t>
      </w:r>
      <w:r w:rsidR="0020674F">
        <w:rPr>
          <w:rFonts w:hint="eastAsia"/>
        </w:rPr>
        <w:t>应按批进行检查和验收、每批抽查不应少于3件</w:t>
      </w:r>
      <w:r w:rsidR="0020674F" w:rsidRPr="00C10F23">
        <w:t>。</w:t>
      </w:r>
    </w:p>
    <w:p w14:paraId="63F4D5FD" w14:textId="296BCAA9" w:rsidR="00797FED" w:rsidRDefault="00B13BA1" w:rsidP="00A62408">
      <w:pPr>
        <w:pStyle w:val="aff0"/>
        <w:numPr>
          <w:ilvl w:val="0"/>
          <w:numId w:val="0"/>
        </w:numPr>
        <w:ind w:leftChars="100" w:left="210" w:firstLineChars="300" w:firstLine="630"/>
      </w:pPr>
      <w:r w:rsidRPr="00C10F23">
        <w:t>检查方法：尺量检查。</w:t>
      </w:r>
    </w:p>
    <w:p w14:paraId="599C638C" w14:textId="28109029" w:rsidR="00D708CE" w:rsidRPr="00F04ED6" w:rsidRDefault="00D708CE" w:rsidP="00D708CE">
      <w:pPr>
        <w:pStyle w:val="afff"/>
        <w:spacing w:beforeLines="0" w:before="0" w:afterLines="0" w:after="0"/>
        <w:rPr>
          <w:rFonts w:ascii="宋体" w:hAnsi="宋体" w:cs="宋体" w:hint="eastAsia"/>
          <w:sz w:val="24"/>
          <w:szCs w:val="24"/>
        </w:rPr>
      </w:pPr>
      <w:r>
        <w:rPr>
          <w:rFonts w:hint="eastAsia"/>
        </w:rPr>
        <w:t>组合成型钢筋制品允许尺寸偏差</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27"/>
        <w:gridCol w:w="4899"/>
      </w:tblGrid>
      <w:tr w:rsidR="00D708CE" w:rsidRPr="00F04ED6" w14:paraId="0F02D7BA" w14:textId="77777777" w:rsidTr="00D7268C">
        <w:trPr>
          <w:jc w:val="center"/>
        </w:trPr>
        <w:tc>
          <w:tcPr>
            <w:tcW w:w="4027" w:type="dxa"/>
            <w:tcBorders>
              <w:top w:val="single" w:sz="4" w:space="0" w:color="auto"/>
              <w:left w:val="single" w:sz="4" w:space="0" w:color="auto"/>
              <w:bottom w:val="single" w:sz="4" w:space="0" w:color="auto"/>
              <w:right w:val="single" w:sz="4" w:space="0" w:color="auto"/>
            </w:tcBorders>
            <w:vAlign w:val="center"/>
            <w:hideMark/>
          </w:tcPr>
          <w:p w14:paraId="5FA3DD4E" w14:textId="77777777" w:rsidR="00D708CE" w:rsidRPr="00543F0E" w:rsidRDefault="00D708CE"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项目</w:t>
            </w:r>
          </w:p>
        </w:tc>
        <w:tc>
          <w:tcPr>
            <w:tcW w:w="4899" w:type="dxa"/>
            <w:tcBorders>
              <w:top w:val="single" w:sz="4" w:space="0" w:color="auto"/>
              <w:left w:val="single" w:sz="4" w:space="0" w:color="auto"/>
              <w:bottom w:val="single" w:sz="4" w:space="0" w:color="auto"/>
              <w:right w:val="single" w:sz="4" w:space="0" w:color="auto"/>
            </w:tcBorders>
            <w:vAlign w:val="center"/>
            <w:hideMark/>
          </w:tcPr>
          <w:p w14:paraId="2C6DE54F" w14:textId="77777777" w:rsidR="00D708CE" w:rsidRPr="00543F0E" w:rsidRDefault="00D708CE"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允许偏差</w:t>
            </w:r>
          </w:p>
        </w:tc>
      </w:tr>
      <w:tr w:rsidR="00D708CE" w:rsidRPr="00F04ED6" w14:paraId="0E2068E3" w14:textId="77777777" w:rsidTr="00D7268C">
        <w:trPr>
          <w:jc w:val="center"/>
        </w:trPr>
        <w:tc>
          <w:tcPr>
            <w:tcW w:w="4027" w:type="dxa"/>
            <w:tcBorders>
              <w:top w:val="single" w:sz="4" w:space="0" w:color="auto"/>
              <w:left w:val="single" w:sz="4" w:space="0" w:color="auto"/>
              <w:bottom w:val="single" w:sz="4" w:space="0" w:color="auto"/>
              <w:right w:val="single" w:sz="4" w:space="0" w:color="auto"/>
            </w:tcBorders>
            <w:vAlign w:val="center"/>
            <w:hideMark/>
          </w:tcPr>
          <w:p w14:paraId="7B1AADBE" w14:textId="28DAED32" w:rsidR="00D708CE" w:rsidRPr="00543F0E" w:rsidRDefault="004909E7"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主筋间距</w:t>
            </w:r>
          </w:p>
        </w:tc>
        <w:tc>
          <w:tcPr>
            <w:tcW w:w="4899" w:type="dxa"/>
            <w:tcBorders>
              <w:top w:val="single" w:sz="4" w:space="0" w:color="auto"/>
              <w:left w:val="single" w:sz="4" w:space="0" w:color="auto"/>
              <w:bottom w:val="single" w:sz="4" w:space="0" w:color="auto"/>
              <w:right w:val="single" w:sz="4" w:space="0" w:color="auto"/>
            </w:tcBorders>
            <w:vAlign w:val="center"/>
            <w:hideMark/>
          </w:tcPr>
          <w:p w14:paraId="4988548C" w14:textId="77777777" w:rsidR="00D708CE" w:rsidRPr="00543F0E" w:rsidRDefault="00D708CE"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10</w:t>
            </w:r>
          </w:p>
        </w:tc>
      </w:tr>
      <w:tr w:rsidR="00D708CE" w:rsidRPr="00F04ED6" w14:paraId="2A077AE5" w14:textId="77777777" w:rsidTr="00D7268C">
        <w:trPr>
          <w:jc w:val="center"/>
        </w:trPr>
        <w:tc>
          <w:tcPr>
            <w:tcW w:w="4027" w:type="dxa"/>
            <w:tcBorders>
              <w:top w:val="single" w:sz="4" w:space="0" w:color="auto"/>
              <w:left w:val="single" w:sz="4" w:space="0" w:color="auto"/>
              <w:bottom w:val="single" w:sz="4" w:space="0" w:color="auto"/>
              <w:right w:val="single" w:sz="4" w:space="0" w:color="auto"/>
            </w:tcBorders>
            <w:vAlign w:val="center"/>
            <w:hideMark/>
          </w:tcPr>
          <w:p w14:paraId="0C6480C5" w14:textId="05B38AF9" w:rsidR="00D708CE" w:rsidRPr="00543F0E" w:rsidRDefault="004909E7"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箍筋间距</w:t>
            </w:r>
          </w:p>
        </w:tc>
        <w:tc>
          <w:tcPr>
            <w:tcW w:w="4899" w:type="dxa"/>
            <w:tcBorders>
              <w:top w:val="single" w:sz="4" w:space="0" w:color="auto"/>
              <w:left w:val="single" w:sz="4" w:space="0" w:color="auto"/>
              <w:bottom w:val="single" w:sz="4" w:space="0" w:color="auto"/>
              <w:right w:val="single" w:sz="4" w:space="0" w:color="auto"/>
            </w:tcBorders>
            <w:vAlign w:val="center"/>
            <w:hideMark/>
          </w:tcPr>
          <w:p w14:paraId="06ACB0CE" w14:textId="77777777" w:rsidR="00D708CE" w:rsidRPr="00543F0E" w:rsidRDefault="00D708CE"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20</w:t>
            </w:r>
          </w:p>
        </w:tc>
      </w:tr>
      <w:tr w:rsidR="00D708CE" w:rsidRPr="00F04ED6" w14:paraId="678E433D" w14:textId="77777777" w:rsidTr="00D7268C">
        <w:trPr>
          <w:jc w:val="center"/>
        </w:trPr>
        <w:tc>
          <w:tcPr>
            <w:tcW w:w="4027" w:type="dxa"/>
            <w:tcBorders>
              <w:top w:val="single" w:sz="4" w:space="0" w:color="auto"/>
              <w:left w:val="single" w:sz="4" w:space="0" w:color="auto"/>
              <w:bottom w:val="single" w:sz="4" w:space="0" w:color="auto"/>
              <w:right w:val="single" w:sz="4" w:space="0" w:color="auto"/>
            </w:tcBorders>
            <w:vAlign w:val="center"/>
          </w:tcPr>
          <w:p w14:paraId="7C027589" w14:textId="3FB4A230" w:rsidR="00D708CE" w:rsidRDefault="004909E7"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高度、宽度、直径</w:t>
            </w:r>
          </w:p>
        </w:tc>
        <w:tc>
          <w:tcPr>
            <w:tcW w:w="4899" w:type="dxa"/>
            <w:tcBorders>
              <w:top w:val="single" w:sz="4" w:space="0" w:color="auto"/>
              <w:left w:val="single" w:sz="4" w:space="0" w:color="auto"/>
              <w:bottom w:val="single" w:sz="4" w:space="0" w:color="auto"/>
              <w:right w:val="single" w:sz="4" w:space="0" w:color="auto"/>
            </w:tcBorders>
            <w:vAlign w:val="center"/>
          </w:tcPr>
          <w:p w14:paraId="0563FA84" w14:textId="77777777" w:rsidR="00D708CE" w:rsidRDefault="00D708CE"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5</w:t>
            </w:r>
          </w:p>
        </w:tc>
      </w:tr>
      <w:tr w:rsidR="004909E7" w:rsidRPr="00F04ED6" w14:paraId="49DE7BEC" w14:textId="77777777" w:rsidTr="00D7268C">
        <w:trPr>
          <w:jc w:val="center"/>
        </w:trPr>
        <w:tc>
          <w:tcPr>
            <w:tcW w:w="4027" w:type="dxa"/>
            <w:tcBorders>
              <w:top w:val="single" w:sz="4" w:space="0" w:color="auto"/>
              <w:left w:val="single" w:sz="4" w:space="0" w:color="auto"/>
              <w:bottom w:val="single" w:sz="4" w:space="0" w:color="auto"/>
              <w:right w:val="single" w:sz="4" w:space="0" w:color="auto"/>
            </w:tcBorders>
            <w:vAlign w:val="center"/>
          </w:tcPr>
          <w:p w14:paraId="5348FEFC" w14:textId="2200EC1A" w:rsidR="004909E7" w:rsidRDefault="004909E7"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总长度</w:t>
            </w:r>
          </w:p>
        </w:tc>
        <w:tc>
          <w:tcPr>
            <w:tcW w:w="4899" w:type="dxa"/>
            <w:tcBorders>
              <w:top w:val="single" w:sz="4" w:space="0" w:color="auto"/>
              <w:left w:val="single" w:sz="4" w:space="0" w:color="auto"/>
              <w:bottom w:val="single" w:sz="4" w:space="0" w:color="auto"/>
              <w:right w:val="single" w:sz="4" w:space="0" w:color="auto"/>
            </w:tcBorders>
            <w:vAlign w:val="center"/>
          </w:tcPr>
          <w:p w14:paraId="326AE4F6" w14:textId="5C36B022" w:rsidR="004909E7" w:rsidRDefault="004909E7" w:rsidP="00D7268C">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r>
              <w:rPr>
                <w:rFonts w:ascii="宋体" w:hAnsi="宋体" w:cs="宋体"/>
                <w:color w:val="000000"/>
                <w:kern w:val="0"/>
                <w:sz w:val="18"/>
                <w:szCs w:val="18"/>
              </w:rPr>
              <w:t>25</w:t>
            </w:r>
            <w:r>
              <w:rPr>
                <w:rFonts w:ascii="宋体" w:hAnsi="宋体" w:cs="宋体" w:hint="eastAsia"/>
                <w:color w:val="000000"/>
                <w:kern w:val="0"/>
                <w:sz w:val="18"/>
                <w:szCs w:val="18"/>
              </w:rPr>
              <w:t>或规定长度0</w:t>
            </w:r>
            <w:r>
              <w:rPr>
                <w:rFonts w:ascii="宋体" w:hAnsi="宋体" w:cs="宋体"/>
                <w:color w:val="000000"/>
                <w:kern w:val="0"/>
                <w:sz w:val="18"/>
                <w:szCs w:val="18"/>
              </w:rPr>
              <w:t>.5%</w:t>
            </w:r>
            <w:r>
              <w:rPr>
                <w:rFonts w:ascii="宋体" w:hAnsi="宋体" w:cs="宋体" w:hint="eastAsia"/>
                <w:color w:val="000000"/>
                <w:kern w:val="0"/>
                <w:sz w:val="18"/>
                <w:szCs w:val="18"/>
              </w:rPr>
              <w:t>的较大值</w:t>
            </w:r>
          </w:p>
        </w:tc>
      </w:tr>
    </w:tbl>
    <w:p w14:paraId="16B24A67" w14:textId="160424D4" w:rsidR="0020674F" w:rsidRDefault="0020674F" w:rsidP="004909E7">
      <w:pPr>
        <w:pStyle w:val="aff0"/>
        <w:numPr>
          <w:ilvl w:val="0"/>
          <w:numId w:val="0"/>
        </w:numPr>
      </w:pPr>
    </w:p>
    <w:p w14:paraId="2AB3066E" w14:textId="77777777" w:rsidR="0020674F" w:rsidRPr="00C10F23" w:rsidRDefault="0020674F" w:rsidP="0020674F">
      <w:pPr>
        <w:pStyle w:val="afffffffffe"/>
      </w:pPr>
      <w:r w:rsidRPr="00C10F23">
        <w:t>当纵向受力钢筋采用机械连接接头、焊接接头或搭接接头时，钢筋的接头面积百分率应符合设计要求；当设计无要求时，应符合现行国家标准《混凝土结构工程施工质量验收规范》GB50204 的有关规定。</w:t>
      </w:r>
    </w:p>
    <w:p w14:paraId="310A86A6" w14:textId="77777777" w:rsidR="0020674F" w:rsidRPr="00C10F23" w:rsidRDefault="0020674F" w:rsidP="0020674F">
      <w:pPr>
        <w:pStyle w:val="aff0"/>
        <w:numPr>
          <w:ilvl w:val="0"/>
          <w:numId w:val="0"/>
        </w:numPr>
        <w:ind w:left="851" w:hanging="426"/>
      </w:pPr>
      <w:r w:rsidRPr="00C10F23">
        <w:t>检查数量：按现行国家标准《混凝土结构工程施工质量验收规范》GB50204的规定确定</w:t>
      </w:r>
      <w:r w:rsidRPr="00C10F23">
        <w:rPr>
          <w:rFonts w:hint="eastAsia"/>
        </w:rPr>
        <w:t>。</w:t>
      </w:r>
    </w:p>
    <w:p w14:paraId="1E506E6B" w14:textId="639F36DE" w:rsidR="0020674F" w:rsidRPr="0020674F" w:rsidRDefault="0020674F" w:rsidP="00F015D4">
      <w:pPr>
        <w:pStyle w:val="aff0"/>
        <w:numPr>
          <w:ilvl w:val="0"/>
          <w:numId w:val="0"/>
        </w:numPr>
        <w:ind w:left="851" w:hanging="426"/>
      </w:pPr>
      <w:r w:rsidRPr="00C10F23">
        <w:t>检查方法：观察，尺量检查。</w:t>
      </w:r>
    </w:p>
    <w:p w14:paraId="3A75B8C6" w14:textId="1FF13D05" w:rsidR="00B13BA1" w:rsidRPr="002432CC" w:rsidRDefault="00B13BA1" w:rsidP="004D4EC9">
      <w:pPr>
        <w:pStyle w:val="afff9"/>
        <w:spacing w:before="312" w:after="312"/>
      </w:pPr>
      <w:bookmarkStart w:id="120" w:name="_Toc218589602"/>
      <w:r w:rsidRPr="002432CC">
        <w:t>安全管理</w:t>
      </w:r>
      <w:bookmarkEnd w:id="120"/>
    </w:p>
    <w:p w14:paraId="513E5154" w14:textId="05315ECA" w:rsidR="00B13BA1" w:rsidRPr="002432CC" w:rsidRDefault="00B13BA1" w:rsidP="004D4EC9">
      <w:pPr>
        <w:pStyle w:val="afffa"/>
        <w:spacing w:before="156" w:after="156"/>
        <w:ind w:left="0"/>
      </w:pPr>
      <w:bookmarkStart w:id="121" w:name="_Toc218589603"/>
      <w:r w:rsidRPr="002432CC">
        <w:t>作业人员</w:t>
      </w:r>
      <w:bookmarkEnd w:id="121"/>
    </w:p>
    <w:p w14:paraId="5EC2F5B4" w14:textId="572BF427" w:rsidR="00B13BA1" w:rsidRPr="00C10F23" w:rsidRDefault="00B13BA1" w:rsidP="004D4EC9">
      <w:pPr>
        <w:pStyle w:val="afffffffffe"/>
      </w:pPr>
      <w:r w:rsidRPr="00C10F23">
        <w:t>加工配送中心应建立安全生产管理制度和岗位责任制，并应定期组织员工进行安全生产教育培训。</w:t>
      </w:r>
    </w:p>
    <w:p w14:paraId="7858F3B2" w14:textId="1FF4E138" w:rsidR="00B13BA1" w:rsidRPr="00C10F23" w:rsidRDefault="00B13BA1" w:rsidP="004D4EC9">
      <w:pPr>
        <w:pStyle w:val="afffffffffe"/>
      </w:pPr>
      <w:r w:rsidRPr="00C10F23">
        <w:t>进入成型钢筋加工和钢筋作业现场时，必须戴好安全帽、扣好帽带，并正确使用个人劳动防护用具</w:t>
      </w:r>
      <w:r>
        <w:rPr>
          <w:rFonts w:hint="eastAsia"/>
        </w:rPr>
        <w:t>。</w:t>
      </w:r>
    </w:p>
    <w:p w14:paraId="0789F6CB" w14:textId="628A1B78" w:rsidR="00B13BA1" w:rsidRPr="00C10F23" w:rsidRDefault="00B13BA1" w:rsidP="004D4EC9">
      <w:pPr>
        <w:pStyle w:val="afffffffffe"/>
      </w:pPr>
      <w:r w:rsidRPr="00C10F23">
        <w:t>设备操作人员施工人员进入钢筋生产和施工现场前，应进行安全技术和安全操作技术规程等培训，设备操作人员应按设备操作使用说明书的要求正确使用操作设备。</w:t>
      </w:r>
    </w:p>
    <w:p w14:paraId="52CD786D" w14:textId="13479956" w:rsidR="00B13BA1" w:rsidRPr="00C10F23" w:rsidRDefault="00B13BA1" w:rsidP="004D4EC9">
      <w:pPr>
        <w:pStyle w:val="afffffffffe"/>
      </w:pPr>
      <w:r w:rsidRPr="00C10F23">
        <w:t>设备操作人员操作设备时应符合下列规定:</w:t>
      </w:r>
    </w:p>
    <w:p w14:paraId="2F91CDA8" w14:textId="37B23633" w:rsidR="00B13BA1" w:rsidRPr="00EE0FA3" w:rsidRDefault="00B13BA1" w:rsidP="00556BA4">
      <w:pPr>
        <w:pStyle w:val="aff0"/>
        <w:numPr>
          <w:ilvl w:val="0"/>
          <w:numId w:val="55"/>
        </w:numPr>
      </w:pPr>
      <w:r w:rsidRPr="00EE0FA3">
        <w:t>使用机械设备、电气设备前应按规定穿戴和配备好安全防护用品，并检查电气装置和保护设施。</w:t>
      </w:r>
    </w:p>
    <w:p w14:paraId="078B7AA1" w14:textId="5897B51F" w:rsidR="00B13BA1" w:rsidRPr="00C10F23" w:rsidRDefault="00B13BA1" w:rsidP="004D4EC9">
      <w:pPr>
        <w:pStyle w:val="aff0"/>
      </w:pPr>
      <w:r w:rsidRPr="00C10F23">
        <w:t>保管和维护、维修所用设备时，发现问题应及时报告解决。</w:t>
      </w:r>
    </w:p>
    <w:p w14:paraId="0CEC28BD" w14:textId="3890C069" w:rsidR="00B13BA1" w:rsidRPr="00C10F23" w:rsidRDefault="00B13BA1" w:rsidP="004D4EC9">
      <w:pPr>
        <w:pStyle w:val="aff0"/>
      </w:pPr>
      <w:r w:rsidRPr="00C10F23">
        <w:t>暂时停用的设备开关箱，必须切断电源隔离开关，并关门上锁。</w:t>
      </w:r>
    </w:p>
    <w:p w14:paraId="5AE3A19E" w14:textId="76D3D9D2" w:rsidR="00B13BA1" w:rsidRPr="00C10F23" w:rsidRDefault="00B13BA1" w:rsidP="004D4EC9">
      <w:pPr>
        <w:pStyle w:val="aff0"/>
      </w:pPr>
      <w:r w:rsidRPr="00C10F23">
        <w:lastRenderedPageBreak/>
        <w:t>移动电气设备时，必须经过电工切断电源并做妥善处理后进行。</w:t>
      </w:r>
    </w:p>
    <w:p w14:paraId="69BC04C2" w14:textId="6E7E7AB1" w:rsidR="00B13BA1" w:rsidRPr="00C10F23" w:rsidRDefault="00B13BA1" w:rsidP="004D4EC9">
      <w:pPr>
        <w:pStyle w:val="afffffffffe"/>
      </w:pPr>
      <w:r w:rsidRPr="00C10F23">
        <w:t>设备操作人员在作业过程中，不应擅自离开工作岗位或将机械设备交给其他人员操作。严禁无关人员进入作业区域或操作控制平台。</w:t>
      </w:r>
    </w:p>
    <w:p w14:paraId="6D0F88ED" w14:textId="20A5189A" w:rsidR="00B13BA1" w:rsidRPr="002432CC" w:rsidRDefault="00B13BA1" w:rsidP="004D4EC9">
      <w:pPr>
        <w:pStyle w:val="afffa"/>
        <w:spacing w:before="156" w:after="156"/>
        <w:ind w:left="0"/>
      </w:pPr>
      <w:bookmarkStart w:id="122" w:name="_Toc218589604"/>
      <w:r w:rsidRPr="002432CC">
        <w:t>机械设备</w:t>
      </w:r>
      <w:bookmarkEnd w:id="122"/>
    </w:p>
    <w:p w14:paraId="0804CF02" w14:textId="0C4C271F" w:rsidR="00B13BA1" w:rsidRPr="00C10F23" w:rsidRDefault="00B13BA1" w:rsidP="004D4EC9">
      <w:pPr>
        <w:pStyle w:val="afffffffffe"/>
      </w:pPr>
      <w:r w:rsidRPr="00C10F23">
        <w:t>机械设备和机具用电安全设计应按</w:t>
      </w:r>
      <w:proofErr w:type="gramStart"/>
      <w:r w:rsidRPr="00C10F23">
        <w:t>现行行业</w:t>
      </w:r>
      <w:proofErr w:type="gramEnd"/>
      <w:r w:rsidRPr="00C10F23">
        <w:t>标准《施工现场临时用电安全技术规范》JGJ46 执行，并应符合下列规定：</w:t>
      </w:r>
    </w:p>
    <w:p w14:paraId="3B862A36" w14:textId="6A4EB149" w:rsidR="00B13BA1" w:rsidRPr="00EE0FA3" w:rsidRDefault="00B13BA1" w:rsidP="00556BA4">
      <w:pPr>
        <w:pStyle w:val="aff0"/>
        <w:numPr>
          <w:ilvl w:val="0"/>
          <w:numId w:val="56"/>
        </w:numPr>
      </w:pPr>
      <w:r w:rsidRPr="00EE0FA3">
        <w:t>钢筋加工设备应采用</w:t>
      </w:r>
      <w:proofErr w:type="gramStart"/>
      <w:r w:rsidRPr="00EE0FA3">
        <w:t>一</w:t>
      </w:r>
      <w:proofErr w:type="gramEnd"/>
      <w:r w:rsidRPr="00EE0FA3">
        <w:t>机、一闸、</w:t>
      </w:r>
      <w:proofErr w:type="gramStart"/>
      <w:r w:rsidRPr="00EE0FA3">
        <w:t>一</w:t>
      </w:r>
      <w:proofErr w:type="gramEnd"/>
      <w:r w:rsidRPr="00EE0FA3">
        <w:t>漏电保护器、</w:t>
      </w:r>
      <w:proofErr w:type="gramStart"/>
      <w:r w:rsidRPr="00EE0FA3">
        <w:t>一</w:t>
      </w:r>
      <w:proofErr w:type="gramEnd"/>
      <w:r w:rsidRPr="00EE0FA3">
        <w:t>配电开关箱制。</w:t>
      </w:r>
    </w:p>
    <w:p w14:paraId="250E3315" w14:textId="56C59EB2" w:rsidR="00B13BA1" w:rsidRPr="00EE0FA3" w:rsidRDefault="00B13BA1" w:rsidP="004D4EC9">
      <w:pPr>
        <w:pStyle w:val="aff0"/>
      </w:pPr>
      <w:r w:rsidRPr="00EE0FA3">
        <w:t>钢筋加工设备应有地线连接，工作接地电阻值不应大于 4</w:t>
      </w:r>
      <w:r w:rsidRPr="00EE0FA3">
        <w:t>Ω</w:t>
      </w:r>
      <w:r w:rsidRPr="00EE0FA3">
        <w:t>。</w:t>
      </w:r>
    </w:p>
    <w:p w14:paraId="2CCA81D3" w14:textId="7A2DFE12" w:rsidR="00B13BA1" w:rsidRPr="00EE0FA3" w:rsidRDefault="00B13BA1" w:rsidP="004D4EC9">
      <w:pPr>
        <w:pStyle w:val="aff0"/>
      </w:pPr>
      <w:r w:rsidRPr="00C10F23">
        <w:t>专业化钢筋加工设备应配备漏电保护器。</w:t>
      </w:r>
    </w:p>
    <w:p w14:paraId="6FE34348" w14:textId="7BEAC4BA" w:rsidR="00B13BA1" w:rsidRPr="00C10F23" w:rsidRDefault="00B13BA1" w:rsidP="004D4EC9">
      <w:pPr>
        <w:pStyle w:val="afffffffffe"/>
      </w:pPr>
      <w:r w:rsidRPr="00C10F23">
        <w:t>成型钢筋生产设备的安装应坚实稳固。固定式机械设备应有可靠的基础，移动式机械设备作业时应具有</w:t>
      </w:r>
      <w:proofErr w:type="gramStart"/>
      <w:r w:rsidRPr="00C10F23">
        <w:t>楔</w:t>
      </w:r>
      <w:proofErr w:type="gramEnd"/>
      <w:r w:rsidRPr="00C10F23">
        <w:t>紧固定行走轮的措施。</w:t>
      </w:r>
    </w:p>
    <w:p w14:paraId="7C9913DE" w14:textId="1D85BC38" w:rsidR="00B13BA1" w:rsidRPr="00C10F23" w:rsidRDefault="00B13BA1" w:rsidP="004D4EC9">
      <w:pPr>
        <w:pStyle w:val="afffffffffe"/>
      </w:pPr>
      <w:r w:rsidRPr="00C10F23">
        <w:t>成型钢筋生产设备的作业区域应设置安全警示牌或安全防护栏等安全防范措施。</w:t>
      </w:r>
    </w:p>
    <w:p w14:paraId="179C2F73" w14:textId="5AA84082" w:rsidR="00B13BA1" w:rsidRPr="00C10F23" w:rsidRDefault="00B13BA1" w:rsidP="004D4EC9">
      <w:pPr>
        <w:pStyle w:val="afffffffffe"/>
      </w:pPr>
      <w:r w:rsidRPr="00C10F23">
        <w:t>钢筋加工机械设备和机具严禁带故障运转，运转中发现不正常时，应先停机检查，排除故障后方可使用。</w:t>
      </w:r>
    </w:p>
    <w:p w14:paraId="5DD515BC" w14:textId="0709C8AC" w:rsidR="00B13BA1" w:rsidRPr="00C10F23" w:rsidRDefault="00B13BA1" w:rsidP="004D4EC9">
      <w:pPr>
        <w:pStyle w:val="afffffffffe"/>
      </w:pPr>
      <w:r w:rsidRPr="00C10F23">
        <w:t>钢筋加工机械设备在现场应设有防雨雪、防晒、防火等技术措施。</w:t>
      </w:r>
    </w:p>
    <w:p w14:paraId="52AFA7A9" w14:textId="72D301DF" w:rsidR="00B13BA1" w:rsidRPr="002432CC" w:rsidRDefault="00B13BA1" w:rsidP="004D4EC9">
      <w:pPr>
        <w:pStyle w:val="afffa"/>
        <w:spacing w:before="156" w:after="156"/>
        <w:ind w:left="0"/>
      </w:pPr>
      <w:bookmarkStart w:id="123" w:name="_Toc218589605"/>
      <w:r w:rsidRPr="002432CC">
        <w:t>加工与安装</w:t>
      </w:r>
      <w:bookmarkEnd w:id="123"/>
    </w:p>
    <w:p w14:paraId="37BFDA7B" w14:textId="00FB0F94" w:rsidR="00B13BA1" w:rsidRPr="00C10F23" w:rsidRDefault="00B13BA1" w:rsidP="004D4EC9">
      <w:pPr>
        <w:pStyle w:val="afffffffffe"/>
      </w:pPr>
      <w:r w:rsidRPr="00C10F23">
        <w:t>成型钢筋加工配送中心应对主要生产及生活区道路、作业场地进行硬化处理；对可能产生强光的焊接作业，应采取防护和遮挡措施；对成型钢筋加工设备和机具作业时产生的超限值噪声应采取降噪措施。</w:t>
      </w:r>
    </w:p>
    <w:p w14:paraId="562D8397" w14:textId="0E743B14" w:rsidR="00B13BA1" w:rsidRPr="00C10F23" w:rsidRDefault="00B13BA1" w:rsidP="004D4EC9">
      <w:pPr>
        <w:pStyle w:val="afffffffffe"/>
      </w:pPr>
      <w:r w:rsidRPr="00C10F23">
        <w:t>搬运或吊装成型钢筋时，应提前检查作业区域附近有无障碍物、架空电线和其他临时电气设备，应防止钢筋在转运时碰撞电线或发生触电事故。</w:t>
      </w:r>
    </w:p>
    <w:p w14:paraId="2B1E08B4" w14:textId="18C04A67" w:rsidR="00B13BA1" w:rsidRPr="00C10F23" w:rsidRDefault="00B13BA1" w:rsidP="004D4EC9">
      <w:pPr>
        <w:pStyle w:val="afffffffffe"/>
      </w:pPr>
      <w:r w:rsidRPr="00C10F23">
        <w:t>夜间加工与安装时，作业区域应有足够的照明设备和亮度。行灯照明必须设有防护罩，并且应使用 36V 以下的安全电压。</w:t>
      </w:r>
    </w:p>
    <w:p w14:paraId="3A40BADB" w14:textId="7E6F71E8" w:rsidR="00B13BA1" w:rsidRDefault="00B13BA1" w:rsidP="004D4EC9">
      <w:pPr>
        <w:pStyle w:val="afffffffffe"/>
      </w:pPr>
      <w:r w:rsidRPr="00C10F23">
        <w:t>起吊成型钢筋时下方严禁站人，起吊细长的成型钢筋时严禁一点吊装。</w:t>
      </w:r>
    </w:p>
    <w:p w14:paraId="1471C307" w14:textId="296E200E" w:rsidR="0094723D" w:rsidRPr="00C10F23" w:rsidRDefault="0094723D" w:rsidP="004D4EC9">
      <w:pPr>
        <w:pStyle w:val="afffffffffe"/>
      </w:pPr>
      <w:r>
        <w:rPr>
          <w:rFonts w:hint="eastAsia"/>
        </w:rPr>
        <w:t>成型钢筋吊装</w:t>
      </w:r>
      <w:r w:rsidR="005A3F24">
        <w:rPr>
          <w:rFonts w:hint="eastAsia"/>
        </w:rPr>
        <w:t>就位后</w:t>
      </w:r>
      <w:r>
        <w:rPr>
          <w:rFonts w:hint="eastAsia"/>
        </w:rPr>
        <w:t>，</w:t>
      </w:r>
      <w:r w:rsidR="005A3F24">
        <w:rPr>
          <w:rFonts w:hint="eastAsia"/>
        </w:rPr>
        <w:t>接头连接完成后方可进行摘钩。如提前摘钩，接头连接需达到接头数量的3</w:t>
      </w:r>
      <w:r w:rsidR="005A3F24">
        <w:t>0%</w:t>
      </w:r>
      <w:r w:rsidR="005A3F24">
        <w:rPr>
          <w:rFonts w:hint="eastAsia"/>
        </w:rPr>
        <w:t>，并完成对成型钢筋防倾覆加固措施。</w:t>
      </w:r>
    </w:p>
    <w:p w14:paraId="604D38C0" w14:textId="547785F6" w:rsidR="00B13BA1" w:rsidRPr="00C10F23" w:rsidRDefault="00B13BA1" w:rsidP="004D4EC9">
      <w:pPr>
        <w:pStyle w:val="afffffffffe"/>
      </w:pPr>
      <w:r w:rsidRPr="00C10F23">
        <w:t>高处作业应符合</w:t>
      </w:r>
      <w:proofErr w:type="gramStart"/>
      <w:r w:rsidRPr="00C10F23">
        <w:t>现行行业</w:t>
      </w:r>
      <w:proofErr w:type="gramEnd"/>
      <w:r w:rsidRPr="00C10F23">
        <w:t>标准《建筑施工高处作业安全技术规范》JGJ80的有关规定，并应符合下列规定：</w:t>
      </w:r>
    </w:p>
    <w:p w14:paraId="0D870BC0" w14:textId="55D47C3E" w:rsidR="00B13BA1" w:rsidRPr="00EE0FA3" w:rsidRDefault="00B13BA1" w:rsidP="00556BA4">
      <w:pPr>
        <w:pStyle w:val="aff0"/>
        <w:numPr>
          <w:ilvl w:val="0"/>
          <w:numId w:val="57"/>
        </w:numPr>
      </w:pPr>
      <w:r w:rsidRPr="00EE0FA3">
        <w:t>履带</w:t>
      </w:r>
      <w:proofErr w:type="gramStart"/>
      <w:r w:rsidRPr="00EE0FA3">
        <w:t>吊司机</w:t>
      </w:r>
      <w:proofErr w:type="gramEnd"/>
      <w:r w:rsidRPr="00EE0FA3">
        <w:t>必须经过专业培训，持证上岗。</w:t>
      </w:r>
    </w:p>
    <w:p w14:paraId="10DA6ABE" w14:textId="463F0F93" w:rsidR="00B13BA1" w:rsidRPr="00EE0FA3" w:rsidRDefault="00B13BA1" w:rsidP="004D4EC9">
      <w:pPr>
        <w:pStyle w:val="aff0"/>
      </w:pPr>
      <w:proofErr w:type="gramStart"/>
      <w:r w:rsidRPr="00EE0FA3">
        <w:t>高处作用</w:t>
      </w:r>
      <w:proofErr w:type="gramEnd"/>
      <w:r w:rsidRPr="00EE0FA3">
        <w:t>人员应系好安全带、带好安全帽，禁止穿硬底和带钉易滑的鞋进行作用。</w:t>
      </w:r>
    </w:p>
    <w:p w14:paraId="263DB206" w14:textId="76B4AC24" w:rsidR="00B13BA1" w:rsidRPr="00EE0FA3" w:rsidRDefault="00B13BA1" w:rsidP="004D4EC9">
      <w:pPr>
        <w:pStyle w:val="aff0"/>
      </w:pPr>
      <w:r w:rsidRPr="00EE0FA3">
        <w:t>安全带应系挂在固定物体上，应高挂低用。</w:t>
      </w:r>
    </w:p>
    <w:p w14:paraId="27E35018" w14:textId="66CBC2B6" w:rsidR="00B13BA1" w:rsidRPr="00EE0FA3" w:rsidRDefault="00B13BA1" w:rsidP="004D4EC9">
      <w:pPr>
        <w:pStyle w:val="aff0"/>
      </w:pPr>
      <w:r w:rsidRPr="00EE0FA3">
        <w:t>高处作业应使用符合安全要求的吊架、梯子、防护用品和安全带等。作业前应检查使用的平台脚手板、防护栏杆、安全网安全设施是否牢固、可靠。</w:t>
      </w:r>
    </w:p>
    <w:p w14:paraId="716CCF8A" w14:textId="337F0E48" w:rsidR="004D4EC9" w:rsidRDefault="00B13BA1" w:rsidP="0094723D">
      <w:pPr>
        <w:pStyle w:val="aff0"/>
      </w:pPr>
      <w:r w:rsidRPr="00EE0FA3">
        <w:t>高处作业严禁上下投掷工具、材料和杂物等，所用材料要放稳妥，作业周围应设立安全警示标志，必要时</w:t>
      </w:r>
      <w:r w:rsidRPr="00C10F23">
        <w:t>设立安全区，并设专人看护</w:t>
      </w:r>
      <w:r w:rsidRPr="00C10F23">
        <w:rPr>
          <w:rFonts w:hint="eastAsia"/>
        </w:rPr>
        <w:t>。</w:t>
      </w:r>
    </w:p>
    <w:p w14:paraId="2C53B32E" w14:textId="3C0DE168" w:rsidR="0094723D" w:rsidRDefault="0094723D" w:rsidP="0094723D">
      <w:pPr>
        <w:pStyle w:val="aff0"/>
        <w:numPr>
          <w:ilvl w:val="0"/>
          <w:numId w:val="0"/>
        </w:numPr>
        <w:ind w:left="851" w:hanging="426"/>
      </w:pPr>
    </w:p>
    <w:p w14:paraId="7B8D153D" w14:textId="35E2D024" w:rsidR="004D578D" w:rsidRDefault="004D578D" w:rsidP="0094723D">
      <w:pPr>
        <w:pStyle w:val="aff0"/>
        <w:numPr>
          <w:ilvl w:val="0"/>
          <w:numId w:val="0"/>
        </w:numPr>
        <w:ind w:left="851" w:hanging="426"/>
      </w:pPr>
    </w:p>
    <w:p w14:paraId="5957C5C6" w14:textId="30673B9C" w:rsidR="004D578D" w:rsidRDefault="004D578D" w:rsidP="0094723D">
      <w:pPr>
        <w:pStyle w:val="aff0"/>
        <w:numPr>
          <w:ilvl w:val="0"/>
          <w:numId w:val="0"/>
        </w:numPr>
        <w:ind w:left="851" w:hanging="426"/>
      </w:pPr>
    </w:p>
    <w:p w14:paraId="0366A3AC" w14:textId="425E83C5" w:rsidR="004D578D" w:rsidRDefault="004D578D" w:rsidP="0094723D">
      <w:pPr>
        <w:pStyle w:val="aff0"/>
        <w:numPr>
          <w:ilvl w:val="0"/>
          <w:numId w:val="0"/>
        </w:numPr>
        <w:ind w:left="851" w:hanging="426"/>
      </w:pPr>
    </w:p>
    <w:p w14:paraId="3EF1F50F" w14:textId="2B1270AC" w:rsidR="004D578D" w:rsidRDefault="004D578D" w:rsidP="0094723D">
      <w:pPr>
        <w:pStyle w:val="aff0"/>
        <w:numPr>
          <w:ilvl w:val="0"/>
          <w:numId w:val="0"/>
        </w:numPr>
        <w:ind w:left="851" w:hanging="426"/>
      </w:pPr>
    </w:p>
    <w:p w14:paraId="7D7948AD" w14:textId="2B290265" w:rsidR="004D578D" w:rsidRDefault="004D578D" w:rsidP="0094723D">
      <w:pPr>
        <w:pStyle w:val="aff0"/>
        <w:numPr>
          <w:ilvl w:val="0"/>
          <w:numId w:val="0"/>
        </w:numPr>
        <w:ind w:left="851" w:hanging="426"/>
      </w:pPr>
    </w:p>
    <w:p w14:paraId="5F4DA512" w14:textId="5D245BF9" w:rsidR="004D578D" w:rsidRDefault="004D578D" w:rsidP="0094723D">
      <w:pPr>
        <w:pStyle w:val="aff0"/>
        <w:numPr>
          <w:ilvl w:val="0"/>
          <w:numId w:val="0"/>
        </w:numPr>
        <w:ind w:left="851" w:hanging="426"/>
      </w:pPr>
    </w:p>
    <w:p w14:paraId="679755AC" w14:textId="77777777" w:rsidR="00F015D4" w:rsidRPr="00D7054A" w:rsidRDefault="00F015D4" w:rsidP="0026182E">
      <w:pPr>
        <w:pStyle w:val="aff0"/>
        <w:numPr>
          <w:ilvl w:val="0"/>
          <w:numId w:val="0"/>
        </w:numPr>
      </w:pP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C27AC0A" w14:textId="4CF9DC54" w:rsidR="004D4EC9" w:rsidRDefault="004D4EC9" w:rsidP="004D4EC9">
      <w:pPr>
        <w:pStyle w:val="afff0"/>
        <w:spacing w:after="156"/>
      </w:pPr>
      <w:r>
        <w:br/>
      </w:r>
      <w:bookmarkStart w:id="124" w:name="_Toc218589606"/>
      <w:r>
        <w:rPr>
          <w:rFonts w:hint="eastAsia"/>
        </w:rPr>
        <w:t>（资料性）</w:t>
      </w:r>
      <w:r>
        <w:br/>
      </w:r>
      <w:r>
        <w:rPr>
          <w:rFonts w:hint="eastAsia"/>
        </w:rPr>
        <w:t>成型钢筋加工表单</w:t>
      </w:r>
      <w:bookmarkEnd w:id="124"/>
    </w:p>
    <w:p w14:paraId="4C45FAAC" w14:textId="77777777" w:rsidR="004D4EC9" w:rsidRDefault="004D4EC9" w:rsidP="002A225D">
      <w:pPr>
        <w:pStyle w:val="afff1"/>
        <w:spacing w:before="156" w:after="156"/>
        <w:ind w:firstLine="420"/>
        <w:outlineLvl w:val="9"/>
      </w:pPr>
      <w:bookmarkStart w:id="125" w:name="_Toc184373662"/>
      <w:bookmarkStart w:id="126" w:name="_Toc218589607"/>
      <w:r>
        <w:rPr>
          <w:rFonts w:hint="eastAsia"/>
        </w:rPr>
        <w:t>成型钢筋订货单的形式和内容</w:t>
      </w:r>
      <w:proofErr w:type="gramStart"/>
      <w:r>
        <w:rPr>
          <w:rFonts w:hint="eastAsia"/>
        </w:rPr>
        <w:t>宜符合表</w:t>
      </w:r>
      <w:proofErr w:type="gramEnd"/>
      <w:r>
        <w:rPr>
          <w:rFonts w:hint="eastAsia"/>
        </w:rPr>
        <w:t>A</w:t>
      </w:r>
      <w:r>
        <w:t>.0.1</w:t>
      </w:r>
      <w:r>
        <w:rPr>
          <w:rFonts w:hint="eastAsia"/>
        </w:rPr>
        <w:t>的规定</w:t>
      </w:r>
      <w:bookmarkEnd w:id="125"/>
      <w:bookmarkEnd w:id="126"/>
    </w:p>
    <w:p w14:paraId="33AE63A3" w14:textId="77777777" w:rsidR="004D4EC9" w:rsidRPr="005B0E89" w:rsidRDefault="004D4EC9" w:rsidP="004D4EC9">
      <w:pPr>
        <w:pStyle w:val="afffff8"/>
        <w:ind w:firstLine="420"/>
        <w:jc w:val="center"/>
      </w:pPr>
      <w:r w:rsidRPr="005B0E89">
        <w:rPr>
          <w:rFonts w:ascii="黑体" w:eastAsia="黑体" w:hint="eastAsia"/>
          <w:kern w:val="21"/>
        </w:rPr>
        <w:t>表A</w:t>
      </w:r>
      <w:r w:rsidRPr="005B0E89">
        <w:rPr>
          <w:rFonts w:ascii="黑体" w:eastAsia="黑体"/>
          <w:kern w:val="21"/>
        </w:rPr>
        <w:t xml:space="preserve">.0.1 </w:t>
      </w:r>
      <w:r w:rsidRPr="005B0E89">
        <w:rPr>
          <w:rFonts w:ascii="黑体" w:eastAsia="黑体" w:hint="eastAsia"/>
          <w:kern w:val="21"/>
        </w:rPr>
        <w:t>成型钢筋订货单</w:t>
      </w:r>
    </w:p>
    <w:p w14:paraId="31378479" w14:textId="77777777" w:rsidR="004D4EC9" w:rsidRDefault="004D4EC9" w:rsidP="004D4EC9">
      <w:pPr>
        <w:pStyle w:val="afffff8"/>
        <w:ind w:firstLine="420"/>
      </w:pPr>
    </w:p>
    <w:p w14:paraId="39E1E77B" w14:textId="77777777" w:rsidR="004D4EC9" w:rsidRDefault="004D4EC9" w:rsidP="004D4EC9">
      <w:pPr>
        <w:pStyle w:val="afffff8"/>
        <w:ind w:firstLine="420"/>
      </w:pPr>
      <w:r>
        <w:rPr>
          <w:rFonts w:hint="eastAsia"/>
        </w:rPr>
        <w:t xml:space="preserve">订货单位： </w:t>
      </w:r>
      <w:r>
        <w:t xml:space="preserve">                                               </w:t>
      </w:r>
      <w:r>
        <w:rPr>
          <w:rFonts w:hint="eastAsia"/>
        </w:rPr>
        <w:t>订货编号：</w:t>
      </w:r>
    </w:p>
    <w:tbl>
      <w:tblPr>
        <w:tblW w:w="8647" w:type="dxa"/>
        <w:jc w:val="center"/>
        <w:tblLook w:val="04A0" w:firstRow="1" w:lastRow="0" w:firstColumn="1" w:lastColumn="0" w:noHBand="0" w:noVBand="1"/>
      </w:tblPr>
      <w:tblGrid>
        <w:gridCol w:w="1227"/>
        <w:gridCol w:w="1082"/>
        <w:gridCol w:w="1757"/>
        <w:gridCol w:w="1415"/>
        <w:gridCol w:w="1415"/>
        <w:gridCol w:w="1751"/>
      </w:tblGrid>
      <w:tr w:rsidR="004D4EC9" w:rsidRPr="005B0E89" w14:paraId="41FB8414" w14:textId="77777777" w:rsidTr="00272DE0">
        <w:trPr>
          <w:trHeight w:val="285"/>
          <w:jc w:val="center"/>
        </w:trPr>
        <w:tc>
          <w:tcPr>
            <w:tcW w:w="1227" w:type="dxa"/>
            <w:tcBorders>
              <w:top w:val="single" w:sz="4" w:space="0" w:color="auto"/>
              <w:left w:val="single" w:sz="4" w:space="0" w:color="auto"/>
              <w:bottom w:val="single" w:sz="4" w:space="0" w:color="auto"/>
              <w:right w:val="single" w:sz="4" w:space="0" w:color="auto"/>
            </w:tcBorders>
            <w:noWrap/>
            <w:vAlign w:val="center"/>
            <w:hideMark/>
          </w:tcPr>
          <w:p w14:paraId="2A7A2523"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工程名称</w:t>
            </w:r>
          </w:p>
        </w:tc>
        <w:tc>
          <w:tcPr>
            <w:tcW w:w="7420" w:type="dxa"/>
            <w:gridSpan w:val="5"/>
            <w:tcBorders>
              <w:top w:val="single" w:sz="4" w:space="0" w:color="auto"/>
              <w:left w:val="nil"/>
              <w:bottom w:val="single" w:sz="4" w:space="0" w:color="auto"/>
              <w:right w:val="single" w:sz="4" w:space="0" w:color="auto"/>
            </w:tcBorders>
            <w:noWrap/>
            <w:vAlign w:val="bottom"/>
            <w:hideMark/>
          </w:tcPr>
          <w:p w14:paraId="2AEF862F"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 xml:space="preserve">　</w:t>
            </w:r>
          </w:p>
        </w:tc>
      </w:tr>
      <w:tr w:rsidR="004D4EC9" w:rsidRPr="005B0E89" w14:paraId="2CB5E206" w14:textId="77777777" w:rsidTr="00272DE0">
        <w:trPr>
          <w:trHeight w:val="285"/>
          <w:jc w:val="center"/>
        </w:trPr>
        <w:tc>
          <w:tcPr>
            <w:tcW w:w="1227" w:type="dxa"/>
            <w:tcBorders>
              <w:top w:val="nil"/>
              <w:left w:val="single" w:sz="4" w:space="0" w:color="auto"/>
              <w:bottom w:val="single" w:sz="4" w:space="0" w:color="auto"/>
              <w:right w:val="single" w:sz="4" w:space="0" w:color="auto"/>
            </w:tcBorders>
            <w:noWrap/>
            <w:vAlign w:val="center"/>
            <w:hideMark/>
          </w:tcPr>
          <w:p w14:paraId="6906C649"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工程编号</w:t>
            </w:r>
          </w:p>
        </w:tc>
        <w:tc>
          <w:tcPr>
            <w:tcW w:w="7420" w:type="dxa"/>
            <w:gridSpan w:val="5"/>
            <w:tcBorders>
              <w:top w:val="single" w:sz="4" w:space="0" w:color="auto"/>
              <w:left w:val="nil"/>
              <w:bottom w:val="single" w:sz="4" w:space="0" w:color="auto"/>
              <w:right w:val="single" w:sz="4" w:space="0" w:color="auto"/>
            </w:tcBorders>
            <w:noWrap/>
            <w:vAlign w:val="bottom"/>
            <w:hideMark/>
          </w:tcPr>
          <w:p w14:paraId="43F1C240"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 xml:space="preserve">　</w:t>
            </w:r>
          </w:p>
        </w:tc>
      </w:tr>
      <w:tr w:rsidR="004D4EC9" w:rsidRPr="005B0E89" w14:paraId="6BCC23CC" w14:textId="77777777" w:rsidTr="00272DE0">
        <w:trPr>
          <w:trHeight w:val="570"/>
          <w:jc w:val="center"/>
        </w:trPr>
        <w:tc>
          <w:tcPr>
            <w:tcW w:w="1227" w:type="dxa"/>
            <w:tcBorders>
              <w:top w:val="nil"/>
              <w:left w:val="single" w:sz="4" w:space="0" w:color="auto"/>
              <w:bottom w:val="single" w:sz="4" w:space="0" w:color="auto"/>
              <w:right w:val="single" w:sz="4" w:space="0" w:color="auto"/>
            </w:tcBorders>
            <w:noWrap/>
            <w:vAlign w:val="center"/>
            <w:hideMark/>
          </w:tcPr>
          <w:p w14:paraId="58ACD2AD"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序号</w:t>
            </w:r>
          </w:p>
        </w:tc>
        <w:tc>
          <w:tcPr>
            <w:tcW w:w="1082" w:type="dxa"/>
            <w:tcBorders>
              <w:top w:val="nil"/>
              <w:left w:val="nil"/>
              <w:bottom w:val="single" w:sz="4" w:space="0" w:color="auto"/>
              <w:right w:val="single" w:sz="4" w:space="0" w:color="auto"/>
            </w:tcBorders>
            <w:vAlign w:val="center"/>
            <w:hideMark/>
          </w:tcPr>
          <w:p w14:paraId="791B1029"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成型钢筋标记</w:t>
            </w:r>
          </w:p>
        </w:tc>
        <w:tc>
          <w:tcPr>
            <w:tcW w:w="1757" w:type="dxa"/>
            <w:tcBorders>
              <w:top w:val="nil"/>
              <w:left w:val="nil"/>
              <w:bottom w:val="single" w:sz="4" w:space="0" w:color="auto"/>
              <w:right w:val="single" w:sz="4" w:space="0" w:color="auto"/>
            </w:tcBorders>
            <w:noWrap/>
            <w:vAlign w:val="center"/>
            <w:hideMark/>
          </w:tcPr>
          <w:p w14:paraId="1E47E284"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数量（件）</w:t>
            </w:r>
          </w:p>
        </w:tc>
        <w:tc>
          <w:tcPr>
            <w:tcW w:w="1415" w:type="dxa"/>
            <w:tcBorders>
              <w:top w:val="nil"/>
              <w:left w:val="nil"/>
              <w:bottom w:val="single" w:sz="4" w:space="0" w:color="auto"/>
              <w:right w:val="single" w:sz="4" w:space="0" w:color="auto"/>
            </w:tcBorders>
            <w:noWrap/>
            <w:vAlign w:val="center"/>
            <w:hideMark/>
          </w:tcPr>
          <w:p w14:paraId="46C9B1E7"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交货地点</w:t>
            </w:r>
          </w:p>
        </w:tc>
        <w:tc>
          <w:tcPr>
            <w:tcW w:w="1415" w:type="dxa"/>
            <w:tcBorders>
              <w:top w:val="nil"/>
              <w:left w:val="nil"/>
              <w:bottom w:val="single" w:sz="4" w:space="0" w:color="auto"/>
              <w:right w:val="single" w:sz="4" w:space="0" w:color="auto"/>
            </w:tcBorders>
            <w:noWrap/>
            <w:vAlign w:val="center"/>
            <w:hideMark/>
          </w:tcPr>
          <w:p w14:paraId="42BABD7D"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交货时间</w:t>
            </w:r>
          </w:p>
        </w:tc>
        <w:tc>
          <w:tcPr>
            <w:tcW w:w="1751" w:type="dxa"/>
            <w:tcBorders>
              <w:top w:val="nil"/>
              <w:left w:val="nil"/>
              <w:bottom w:val="single" w:sz="4" w:space="0" w:color="auto"/>
              <w:right w:val="single" w:sz="4" w:space="0" w:color="auto"/>
            </w:tcBorders>
            <w:noWrap/>
            <w:vAlign w:val="center"/>
            <w:hideMark/>
          </w:tcPr>
          <w:p w14:paraId="110444B2"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备注</w:t>
            </w:r>
          </w:p>
        </w:tc>
      </w:tr>
      <w:tr w:rsidR="004D4EC9" w:rsidRPr="005B0E89" w14:paraId="25D50AD7"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11863FB9"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6647645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5BE21A8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0C217A1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7B55F9F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2C63F76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1217604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30D7DA99"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790D906D"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186A99E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4C9E6FB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75304F3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595BD05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3255627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10AF518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2E62F430"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63E9F3A6"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21351FD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0E14451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3AAB5B19"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5AD29C7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5CC90E3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283257E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64DD531E"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253EA2EA"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6EFCBDC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710A56A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34AB6E8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2FBC28D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60781E0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7B25669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51201AEC"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19CAA2CE"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0DD48AD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2DDDF61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3737013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54355BB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1E0B533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338359F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2C0334AF"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57B5ABAC"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6F87BA7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4508CD3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7DB6293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505852E9"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6771A15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0D485C2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75E3BBFB"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1208D71F"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783186E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1F11CA3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0887D96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5EAD19F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31C9093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08746F6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7DF931E6"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3CAF710A"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319052F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08CCA34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2D9FCB4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66474F3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58B7EA8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22ADBB5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5C4D7729"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5BFC4C53"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7908EB1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662F8A2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48D3C80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7FAD371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33274DF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05E5CF4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7E337542"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22E14BB8"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382293E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2191F33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772D6CE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24B8FDB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67EB31A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44DD708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78E53683"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17267358"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3923AEF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28FB215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453A5BD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6AE16BF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64F8CDE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3800270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5B0E89" w14:paraId="7D931BC0" w14:textId="77777777" w:rsidTr="00272DE0">
        <w:trPr>
          <w:trHeight w:val="567"/>
          <w:jc w:val="center"/>
        </w:trPr>
        <w:tc>
          <w:tcPr>
            <w:tcW w:w="1227" w:type="dxa"/>
            <w:tcBorders>
              <w:top w:val="nil"/>
              <w:left w:val="single" w:sz="4" w:space="0" w:color="auto"/>
              <w:bottom w:val="single" w:sz="4" w:space="0" w:color="auto"/>
              <w:right w:val="single" w:sz="4" w:space="0" w:color="auto"/>
            </w:tcBorders>
            <w:noWrap/>
            <w:vAlign w:val="bottom"/>
            <w:hideMark/>
          </w:tcPr>
          <w:p w14:paraId="0C69480A"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3DFD524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082" w:type="dxa"/>
            <w:tcBorders>
              <w:top w:val="nil"/>
              <w:left w:val="nil"/>
              <w:bottom w:val="single" w:sz="4" w:space="0" w:color="auto"/>
              <w:right w:val="single" w:sz="4" w:space="0" w:color="auto"/>
            </w:tcBorders>
            <w:noWrap/>
            <w:vAlign w:val="bottom"/>
            <w:hideMark/>
          </w:tcPr>
          <w:p w14:paraId="3A49E21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7" w:type="dxa"/>
            <w:tcBorders>
              <w:top w:val="nil"/>
              <w:left w:val="nil"/>
              <w:bottom w:val="single" w:sz="4" w:space="0" w:color="auto"/>
              <w:right w:val="single" w:sz="4" w:space="0" w:color="auto"/>
            </w:tcBorders>
            <w:noWrap/>
            <w:vAlign w:val="bottom"/>
            <w:hideMark/>
          </w:tcPr>
          <w:p w14:paraId="3F73F2C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5E34EB3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415" w:type="dxa"/>
            <w:tcBorders>
              <w:top w:val="nil"/>
              <w:left w:val="nil"/>
              <w:bottom w:val="single" w:sz="4" w:space="0" w:color="auto"/>
              <w:right w:val="single" w:sz="4" w:space="0" w:color="auto"/>
            </w:tcBorders>
            <w:noWrap/>
            <w:vAlign w:val="bottom"/>
            <w:hideMark/>
          </w:tcPr>
          <w:p w14:paraId="2F30AF0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751" w:type="dxa"/>
            <w:tcBorders>
              <w:top w:val="nil"/>
              <w:left w:val="nil"/>
              <w:bottom w:val="single" w:sz="4" w:space="0" w:color="auto"/>
              <w:right w:val="single" w:sz="4" w:space="0" w:color="auto"/>
            </w:tcBorders>
            <w:noWrap/>
            <w:vAlign w:val="bottom"/>
            <w:hideMark/>
          </w:tcPr>
          <w:p w14:paraId="79B706F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r>
      <w:tr w:rsidR="004D4EC9" w:rsidRPr="00C4761D" w14:paraId="052DA4D7" w14:textId="77777777" w:rsidTr="00272DE0">
        <w:trPr>
          <w:trHeight w:val="285"/>
          <w:jc w:val="center"/>
        </w:trPr>
        <w:tc>
          <w:tcPr>
            <w:tcW w:w="8647" w:type="dxa"/>
            <w:gridSpan w:val="6"/>
            <w:tcBorders>
              <w:top w:val="single" w:sz="4" w:space="0" w:color="auto"/>
              <w:bottom w:val="nil"/>
            </w:tcBorders>
            <w:noWrap/>
            <w:vAlign w:val="bottom"/>
          </w:tcPr>
          <w:p w14:paraId="0F9C95D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C4761D">
              <w:rPr>
                <w:rFonts w:ascii="宋体" w:hAnsi="Times New Roman" w:hint="eastAsia"/>
                <w:kern w:val="0"/>
                <w:szCs w:val="20"/>
              </w:rPr>
              <w:t>订货单位（个人）签字或盖章</w:t>
            </w:r>
            <w:r>
              <w:rPr>
                <w:rFonts w:ascii="宋体" w:hAnsi="Times New Roman" w:hint="eastAsia"/>
                <w:kern w:val="0"/>
                <w:szCs w:val="20"/>
              </w:rPr>
              <w:t xml:space="preserve">： </w:t>
            </w:r>
            <w:r>
              <w:rPr>
                <w:rFonts w:ascii="宋体" w:hAnsi="Times New Roman"/>
                <w:kern w:val="0"/>
                <w:szCs w:val="20"/>
              </w:rPr>
              <w:t xml:space="preserve">                              </w:t>
            </w:r>
            <w:r>
              <w:rPr>
                <w:rFonts w:ascii="宋体" w:hAnsi="Times New Roman" w:hint="eastAsia"/>
                <w:kern w:val="0"/>
                <w:szCs w:val="20"/>
              </w:rPr>
              <w:t>订货日期：</w:t>
            </w:r>
          </w:p>
        </w:tc>
      </w:tr>
    </w:tbl>
    <w:p w14:paraId="43197B03" w14:textId="77777777" w:rsidR="004D4EC9" w:rsidRDefault="004D4EC9" w:rsidP="004D4EC9">
      <w:pPr>
        <w:pStyle w:val="afffff8"/>
        <w:ind w:firstLine="420"/>
        <w:sectPr w:rsidR="004D4EC9">
          <w:headerReference w:type="even" r:id="rId18"/>
          <w:headerReference w:type="default" r:id="rId19"/>
          <w:footerReference w:type="even" r:id="rId20"/>
          <w:footerReference w:type="default" r:id="rId21"/>
          <w:pgSz w:w="11906" w:h="16838"/>
          <w:pgMar w:top="1928" w:right="1134" w:bottom="1134" w:left="1134" w:header="1418" w:footer="1134" w:gutter="284"/>
          <w:cols w:space="425"/>
          <w:formProt w:val="0"/>
          <w:docGrid w:type="lines" w:linePitch="312"/>
        </w:sectPr>
      </w:pPr>
    </w:p>
    <w:p w14:paraId="4390F0B1" w14:textId="42A353D4" w:rsidR="004D4EC9" w:rsidRDefault="004D4EC9" w:rsidP="002A225D">
      <w:pPr>
        <w:pStyle w:val="afff1"/>
        <w:spacing w:before="120" w:after="120"/>
        <w:ind w:firstLine="420"/>
        <w:outlineLvl w:val="9"/>
      </w:pPr>
      <w:bookmarkStart w:id="127" w:name="_Toc184373663"/>
      <w:bookmarkStart w:id="128" w:name="_Toc218589608"/>
      <w:r>
        <w:rPr>
          <w:rFonts w:hint="eastAsia"/>
        </w:rPr>
        <w:lastRenderedPageBreak/>
        <w:t>加工质量检验记录单的格式和内容</w:t>
      </w:r>
      <w:proofErr w:type="gramStart"/>
      <w:r>
        <w:rPr>
          <w:rFonts w:hint="eastAsia"/>
        </w:rPr>
        <w:t>宜符合表</w:t>
      </w:r>
      <w:proofErr w:type="gramEnd"/>
      <w:r>
        <w:rPr>
          <w:rFonts w:hint="eastAsia"/>
        </w:rPr>
        <w:t>A</w:t>
      </w:r>
      <w:r>
        <w:t>.0.2</w:t>
      </w:r>
      <w:r>
        <w:rPr>
          <w:rFonts w:hint="eastAsia"/>
        </w:rPr>
        <w:t>的规定。</w:t>
      </w:r>
      <w:bookmarkEnd w:id="127"/>
      <w:bookmarkEnd w:id="128"/>
    </w:p>
    <w:p w14:paraId="2A6E7E89" w14:textId="77777777" w:rsidR="004D4EC9" w:rsidRPr="005B0E89" w:rsidRDefault="004D4EC9" w:rsidP="004D4EC9">
      <w:pPr>
        <w:pStyle w:val="afffff8"/>
        <w:ind w:firstLine="420"/>
        <w:jc w:val="center"/>
      </w:pPr>
      <w:r w:rsidRPr="005B0E89">
        <w:rPr>
          <w:rFonts w:ascii="黑体" w:eastAsia="黑体" w:hint="eastAsia"/>
          <w:kern w:val="21"/>
        </w:rPr>
        <w:t>表A</w:t>
      </w:r>
      <w:r w:rsidRPr="005B0E89">
        <w:rPr>
          <w:rFonts w:ascii="黑体" w:eastAsia="黑体"/>
          <w:kern w:val="21"/>
        </w:rPr>
        <w:t>.0.</w:t>
      </w:r>
      <w:r>
        <w:rPr>
          <w:rFonts w:ascii="黑体" w:eastAsia="黑体"/>
          <w:kern w:val="21"/>
        </w:rPr>
        <w:t>2</w:t>
      </w:r>
      <w:r w:rsidRPr="005B0E89">
        <w:rPr>
          <w:rFonts w:ascii="黑体" w:eastAsia="黑体"/>
          <w:kern w:val="21"/>
        </w:rPr>
        <w:t xml:space="preserve"> </w:t>
      </w:r>
      <w:r>
        <w:rPr>
          <w:rFonts w:ascii="黑体" w:eastAsia="黑体" w:hint="eastAsia"/>
          <w:kern w:val="21"/>
        </w:rPr>
        <w:t>加工质量检验记录单</w:t>
      </w:r>
    </w:p>
    <w:p w14:paraId="6BF90524" w14:textId="77777777" w:rsidR="004D4EC9" w:rsidRDefault="004D4EC9" w:rsidP="004D4EC9">
      <w:pPr>
        <w:pStyle w:val="afffff8"/>
        <w:ind w:firstLine="420"/>
      </w:pPr>
    </w:p>
    <w:p w14:paraId="4B4718D5" w14:textId="77777777" w:rsidR="004D4EC9" w:rsidRDefault="004D4EC9" w:rsidP="004D4EC9">
      <w:pPr>
        <w:pStyle w:val="afffff8"/>
        <w:ind w:firstLineChars="3095" w:firstLine="6499"/>
      </w:pPr>
      <w:r>
        <w:rPr>
          <w:rFonts w:hint="eastAsia"/>
        </w:rPr>
        <w:t>编号：</w:t>
      </w:r>
    </w:p>
    <w:p w14:paraId="01908CCF" w14:textId="77777777" w:rsidR="004D4EC9" w:rsidRDefault="004D4EC9" w:rsidP="004D4EC9">
      <w:pPr>
        <w:pStyle w:val="afffff8"/>
        <w:ind w:firstLine="420"/>
      </w:pPr>
      <w:r>
        <w:rPr>
          <w:rFonts w:hint="eastAsia"/>
        </w:rPr>
        <w:t xml:space="preserve">工程名称： </w:t>
      </w:r>
      <w:r>
        <w:t xml:space="preserve">                                              </w:t>
      </w:r>
      <w:r>
        <w:rPr>
          <w:rFonts w:hint="eastAsia"/>
        </w:rPr>
        <w:t>需求单位：</w:t>
      </w:r>
    </w:p>
    <w:p w14:paraId="2176841E" w14:textId="77777777" w:rsidR="004D4EC9" w:rsidRDefault="004D4EC9" w:rsidP="004D4EC9">
      <w:pPr>
        <w:pStyle w:val="afffff8"/>
        <w:ind w:firstLine="420"/>
      </w:pPr>
    </w:p>
    <w:tbl>
      <w:tblPr>
        <w:tblW w:w="8647" w:type="dxa"/>
        <w:jc w:val="center"/>
        <w:tblLook w:val="04A0" w:firstRow="1" w:lastRow="0" w:firstColumn="1" w:lastColumn="0" w:noHBand="0" w:noVBand="1"/>
      </w:tblPr>
      <w:tblGrid>
        <w:gridCol w:w="704"/>
        <w:gridCol w:w="851"/>
        <w:gridCol w:w="992"/>
        <w:gridCol w:w="1134"/>
        <w:gridCol w:w="1134"/>
        <w:gridCol w:w="958"/>
        <w:gridCol w:w="958"/>
        <w:gridCol w:w="958"/>
        <w:gridCol w:w="958"/>
      </w:tblGrid>
      <w:tr w:rsidR="004D4EC9" w:rsidRPr="005B0E89" w14:paraId="43CA96F0" w14:textId="77777777" w:rsidTr="00272DE0">
        <w:trPr>
          <w:trHeight w:val="362"/>
          <w:jc w:val="center"/>
        </w:trPr>
        <w:tc>
          <w:tcPr>
            <w:tcW w:w="704" w:type="dxa"/>
            <w:vMerge w:val="restart"/>
            <w:tcBorders>
              <w:top w:val="single" w:sz="4" w:space="0" w:color="auto"/>
              <w:left w:val="single" w:sz="4" w:space="0" w:color="auto"/>
              <w:right w:val="single" w:sz="4" w:space="0" w:color="auto"/>
            </w:tcBorders>
            <w:noWrap/>
            <w:vAlign w:val="center"/>
            <w:hideMark/>
          </w:tcPr>
          <w:p w14:paraId="5AB73F1A"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序号</w:t>
            </w:r>
          </w:p>
        </w:tc>
        <w:tc>
          <w:tcPr>
            <w:tcW w:w="851" w:type="dxa"/>
            <w:vMerge w:val="restart"/>
            <w:tcBorders>
              <w:top w:val="single" w:sz="4" w:space="0" w:color="auto"/>
              <w:left w:val="nil"/>
              <w:right w:val="single" w:sz="4" w:space="0" w:color="auto"/>
            </w:tcBorders>
            <w:vAlign w:val="center"/>
            <w:hideMark/>
          </w:tcPr>
          <w:p w14:paraId="42FCA35F"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规格</w:t>
            </w:r>
          </w:p>
        </w:tc>
        <w:tc>
          <w:tcPr>
            <w:tcW w:w="992" w:type="dxa"/>
            <w:vMerge w:val="restart"/>
            <w:tcBorders>
              <w:top w:val="single" w:sz="4" w:space="0" w:color="auto"/>
              <w:left w:val="nil"/>
              <w:right w:val="single" w:sz="4" w:space="0" w:color="auto"/>
            </w:tcBorders>
            <w:noWrap/>
            <w:vAlign w:val="center"/>
            <w:hideMark/>
          </w:tcPr>
          <w:p w14:paraId="71144A47"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钢筋牌号</w:t>
            </w:r>
          </w:p>
        </w:tc>
        <w:tc>
          <w:tcPr>
            <w:tcW w:w="1134" w:type="dxa"/>
            <w:vMerge w:val="restart"/>
            <w:tcBorders>
              <w:top w:val="single" w:sz="4" w:space="0" w:color="auto"/>
              <w:left w:val="nil"/>
              <w:right w:val="single" w:sz="4" w:space="0" w:color="auto"/>
            </w:tcBorders>
            <w:noWrap/>
            <w:vAlign w:val="center"/>
            <w:hideMark/>
          </w:tcPr>
          <w:p w14:paraId="32726CAC"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形状示意</w:t>
            </w:r>
          </w:p>
        </w:tc>
        <w:tc>
          <w:tcPr>
            <w:tcW w:w="1134" w:type="dxa"/>
            <w:vMerge w:val="restart"/>
            <w:tcBorders>
              <w:top w:val="single" w:sz="4" w:space="0" w:color="auto"/>
              <w:left w:val="nil"/>
              <w:right w:val="single" w:sz="4" w:space="0" w:color="auto"/>
            </w:tcBorders>
            <w:noWrap/>
            <w:vAlign w:val="center"/>
            <w:hideMark/>
          </w:tcPr>
          <w:p w14:paraId="6ABFC518"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sidRPr="005B0E89">
              <w:rPr>
                <w:rFonts w:ascii="宋体" w:hAnsi="宋体" w:cs="宋体" w:hint="eastAsia"/>
                <w:color w:val="000000"/>
                <w:kern w:val="0"/>
                <w:sz w:val="18"/>
                <w:szCs w:val="18"/>
              </w:rPr>
              <w:t>数量（件）</w:t>
            </w:r>
          </w:p>
        </w:tc>
        <w:tc>
          <w:tcPr>
            <w:tcW w:w="3832" w:type="dxa"/>
            <w:gridSpan w:val="4"/>
            <w:tcBorders>
              <w:top w:val="single" w:sz="4" w:space="0" w:color="auto"/>
              <w:left w:val="nil"/>
              <w:bottom w:val="single" w:sz="4" w:space="0" w:color="auto"/>
              <w:right w:val="single" w:sz="4" w:space="0" w:color="auto"/>
            </w:tcBorders>
            <w:noWrap/>
            <w:vAlign w:val="center"/>
            <w:hideMark/>
          </w:tcPr>
          <w:p w14:paraId="59F915EA"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检验主要项目及结论</w:t>
            </w:r>
          </w:p>
        </w:tc>
      </w:tr>
      <w:tr w:rsidR="004D4EC9" w:rsidRPr="005B0E89" w14:paraId="3EFFF6B2" w14:textId="77777777" w:rsidTr="00272DE0">
        <w:trPr>
          <w:trHeight w:val="150"/>
          <w:jc w:val="center"/>
        </w:trPr>
        <w:tc>
          <w:tcPr>
            <w:tcW w:w="704" w:type="dxa"/>
            <w:vMerge/>
            <w:tcBorders>
              <w:left w:val="single" w:sz="4" w:space="0" w:color="auto"/>
              <w:bottom w:val="single" w:sz="4" w:space="0" w:color="auto"/>
              <w:right w:val="single" w:sz="4" w:space="0" w:color="auto"/>
            </w:tcBorders>
            <w:noWrap/>
            <w:vAlign w:val="center"/>
          </w:tcPr>
          <w:p w14:paraId="4E0D425D"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p>
        </w:tc>
        <w:tc>
          <w:tcPr>
            <w:tcW w:w="851" w:type="dxa"/>
            <w:vMerge/>
            <w:tcBorders>
              <w:left w:val="nil"/>
              <w:bottom w:val="single" w:sz="4" w:space="0" w:color="auto"/>
              <w:right w:val="single" w:sz="4" w:space="0" w:color="auto"/>
            </w:tcBorders>
            <w:vAlign w:val="center"/>
          </w:tcPr>
          <w:p w14:paraId="6DB7C712" w14:textId="77777777" w:rsidR="004D4EC9" w:rsidRDefault="004D4EC9" w:rsidP="00272DE0">
            <w:pPr>
              <w:widowControl/>
              <w:adjustRightInd/>
              <w:spacing w:line="240" w:lineRule="auto"/>
              <w:jc w:val="center"/>
              <w:rPr>
                <w:rFonts w:ascii="宋体" w:hAnsi="宋体" w:cs="宋体" w:hint="eastAsia"/>
                <w:color w:val="000000"/>
                <w:kern w:val="0"/>
                <w:sz w:val="18"/>
                <w:szCs w:val="18"/>
              </w:rPr>
            </w:pPr>
          </w:p>
        </w:tc>
        <w:tc>
          <w:tcPr>
            <w:tcW w:w="992" w:type="dxa"/>
            <w:vMerge/>
            <w:tcBorders>
              <w:left w:val="nil"/>
              <w:bottom w:val="single" w:sz="4" w:space="0" w:color="auto"/>
              <w:right w:val="single" w:sz="4" w:space="0" w:color="auto"/>
            </w:tcBorders>
            <w:noWrap/>
            <w:vAlign w:val="center"/>
          </w:tcPr>
          <w:p w14:paraId="3E5CDCD9"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p>
        </w:tc>
        <w:tc>
          <w:tcPr>
            <w:tcW w:w="1134" w:type="dxa"/>
            <w:vMerge/>
            <w:tcBorders>
              <w:left w:val="nil"/>
              <w:bottom w:val="single" w:sz="4" w:space="0" w:color="auto"/>
              <w:right w:val="single" w:sz="4" w:space="0" w:color="auto"/>
            </w:tcBorders>
            <w:noWrap/>
            <w:vAlign w:val="center"/>
          </w:tcPr>
          <w:p w14:paraId="0B914C79"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p>
        </w:tc>
        <w:tc>
          <w:tcPr>
            <w:tcW w:w="1134" w:type="dxa"/>
            <w:vMerge/>
            <w:tcBorders>
              <w:left w:val="nil"/>
              <w:bottom w:val="single" w:sz="4" w:space="0" w:color="auto"/>
              <w:right w:val="single" w:sz="4" w:space="0" w:color="auto"/>
            </w:tcBorders>
            <w:noWrap/>
            <w:vAlign w:val="center"/>
          </w:tcPr>
          <w:p w14:paraId="602F770D"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p>
        </w:tc>
        <w:tc>
          <w:tcPr>
            <w:tcW w:w="958" w:type="dxa"/>
            <w:tcBorders>
              <w:top w:val="nil"/>
              <w:left w:val="nil"/>
              <w:bottom w:val="single" w:sz="4" w:space="0" w:color="auto"/>
              <w:right w:val="single" w:sz="4" w:space="0" w:color="auto"/>
            </w:tcBorders>
            <w:noWrap/>
            <w:vAlign w:val="center"/>
          </w:tcPr>
          <w:p w14:paraId="17F7174D"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外观质量</w:t>
            </w:r>
          </w:p>
        </w:tc>
        <w:tc>
          <w:tcPr>
            <w:tcW w:w="958" w:type="dxa"/>
            <w:tcBorders>
              <w:top w:val="nil"/>
              <w:left w:val="nil"/>
              <w:bottom w:val="single" w:sz="4" w:space="0" w:color="auto"/>
              <w:right w:val="single" w:sz="4" w:space="0" w:color="auto"/>
            </w:tcBorders>
            <w:vAlign w:val="center"/>
          </w:tcPr>
          <w:p w14:paraId="7D4595D3"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尺寸偏差</w:t>
            </w:r>
          </w:p>
        </w:tc>
        <w:tc>
          <w:tcPr>
            <w:tcW w:w="958" w:type="dxa"/>
            <w:tcBorders>
              <w:top w:val="nil"/>
              <w:left w:val="nil"/>
              <w:bottom w:val="single" w:sz="4" w:space="0" w:color="auto"/>
              <w:right w:val="single" w:sz="4" w:space="0" w:color="auto"/>
            </w:tcBorders>
            <w:vAlign w:val="center"/>
          </w:tcPr>
          <w:p w14:paraId="7191A9F9"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重量偏差</w:t>
            </w:r>
          </w:p>
        </w:tc>
        <w:tc>
          <w:tcPr>
            <w:tcW w:w="958" w:type="dxa"/>
            <w:tcBorders>
              <w:top w:val="nil"/>
              <w:left w:val="nil"/>
              <w:bottom w:val="single" w:sz="4" w:space="0" w:color="auto"/>
              <w:right w:val="single" w:sz="4" w:space="0" w:color="auto"/>
            </w:tcBorders>
            <w:vAlign w:val="center"/>
          </w:tcPr>
          <w:p w14:paraId="7C32AC11"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力学性能</w:t>
            </w:r>
          </w:p>
        </w:tc>
      </w:tr>
      <w:tr w:rsidR="004D4EC9" w:rsidRPr="005B0E89" w14:paraId="45DBDA68"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7CA7E181"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4F82FFB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6F98A7A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4E65B1C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2E60F03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57EB285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7376A52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29ABDC49"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412E98B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33A46C4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734A73BB"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1E569B1B"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7B890DA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53DED93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27405A3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6AD1C92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0D1E702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63C053D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645C4AB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43AC68B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4839FA7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6137A67A"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0A46B83C"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56168D7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3A3E0CD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79802CB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4540255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48E4A78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06FB159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697758B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2293DDD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1DB26E2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51B56518"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2EFA82E5"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5B7C463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499F4AB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7F02C71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289CB16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1E4F3DA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60FCD2B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5E2D506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0B739FD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6DC8F6E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51023687"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36F42DC0"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508BE50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21DE4C49"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682140F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5EC649A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78036FA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36DFC63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41C416C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1AA9BDB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7CE0A40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0CEFB731"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5CF2AEAF"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6524610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3FAAB07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123FBEA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32822A8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46A6E57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0BBE17A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169EC44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63DBAFE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7DF7226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2257894B"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63538A52"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16EE5C7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515EBBB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3A543DF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4CD8ED9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391F85A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09585D8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1E08941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4A259829"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1F4B2F0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417E919F"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133AB7BF"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4EA7E86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1A8AFB2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60D2C5B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10F6D0B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67B11BB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10825B7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73FC698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3568625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009078F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6C4017D8"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2FA56970"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77CAC979"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39A0145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4D39A20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3709BE8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0BDE648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6DC29C8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5DFCB87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433CC48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0D4D5EF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6319A36E"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71DFA091"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2B1FD87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7FC0BF9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208427E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08FBAD8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3A3DAB8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6AEA217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3312169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57F9623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1539BD2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7AE71CB3" w14:textId="77777777" w:rsidTr="00272DE0">
        <w:trPr>
          <w:trHeight w:val="851"/>
          <w:jc w:val="center"/>
        </w:trPr>
        <w:tc>
          <w:tcPr>
            <w:tcW w:w="704" w:type="dxa"/>
            <w:tcBorders>
              <w:top w:val="nil"/>
              <w:left w:val="single" w:sz="4" w:space="0" w:color="auto"/>
              <w:bottom w:val="single" w:sz="4" w:space="0" w:color="auto"/>
              <w:right w:val="single" w:sz="4" w:space="0" w:color="auto"/>
            </w:tcBorders>
            <w:noWrap/>
            <w:vAlign w:val="bottom"/>
            <w:hideMark/>
          </w:tcPr>
          <w:p w14:paraId="699FAA3F"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2D53135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851" w:type="dxa"/>
            <w:tcBorders>
              <w:top w:val="nil"/>
              <w:left w:val="nil"/>
              <w:bottom w:val="single" w:sz="4" w:space="0" w:color="auto"/>
              <w:right w:val="single" w:sz="4" w:space="0" w:color="auto"/>
            </w:tcBorders>
            <w:noWrap/>
            <w:vAlign w:val="bottom"/>
            <w:hideMark/>
          </w:tcPr>
          <w:p w14:paraId="671901D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92" w:type="dxa"/>
            <w:tcBorders>
              <w:top w:val="nil"/>
              <w:left w:val="nil"/>
              <w:bottom w:val="single" w:sz="4" w:space="0" w:color="auto"/>
              <w:right w:val="single" w:sz="4" w:space="0" w:color="auto"/>
            </w:tcBorders>
            <w:noWrap/>
            <w:vAlign w:val="bottom"/>
            <w:hideMark/>
          </w:tcPr>
          <w:p w14:paraId="4569434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72475D1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36CA910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noWrap/>
            <w:vAlign w:val="bottom"/>
            <w:hideMark/>
          </w:tcPr>
          <w:p w14:paraId="142A550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958" w:type="dxa"/>
            <w:tcBorders>
              <w:top w:val="nil"/>
              <w:left w:val="nil"/>
              <w:bottom w:val="single" w:sz="4" w:space="0" w:color="auto"/>
              <w:right w:val="single" w:sz="4" w:space="0" w:color="auto"/>
            </w:tcBorders>
            <w:vAlign w:val="bottom"/>
          </w:tcPr>
          <w:p w14:paraId="370D53E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155779C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958" w:type="dxa"/>
            <w:tcBorders>
              <w:top w:val="nil"/>
              <w:left w:val="nil"/>
              <w:bottom w:val="single" w:sz="4" w:space="0" w:color="auto"/>
              <w:right w:val="single" w:sz="4" w:space="0" w:color="auto"/>
            </w:tcBorders>
            <w:vAlign w:val="bottom"/>
          </w:tcPr>
          <w:p w14:paraId="57E803D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C4761D" w14:paraId="62348C75" w14:textId="77777777" w:rsidTr="00272DE0">
        <w:trPr>
          <w:trHeight w:val="285"/>
          <w:jc w:val="center"/>
        </w:trPr>
        <w:tc>
          <w:tcPr>
            <w:tcW w:w="8647" w:type="dxa"/>
            <w:gridSpan w:val="9"/>
            <w:tcBorders>
              <w:top w:val="single" w:sz="4" w:space="0" w:color="auto"/>
              <w:bottom w:val="nil"/>
            </w:tcBorders>
            <w:noWrap/>
            <w:vAlign w:val="bottom"/>
          </w:tcPr>
          <w:p w14:paraId="0F44EC9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Pr>
                <w:rFonts w:ascii="宋体" w:hAnsi="Times New Roman" w:hint="eastAsia"/>
                <w:kern w:val="0"/>
                <w:szCs w:val="20"/>
              </w:rPr>
              <w:t xml:space="preserve">编制单位： </w:t>
            </w:r>
            <w:r>
              <w:rPr>
                <w:rFonts w:ascii="宋体" w:hAnsi="Times New Roman"/>
                <w:kern w:val="0"/>
                <w:szCs w:val="20"/>
              </w:rPr>
              <w:t xml:space="preserve">                                                </w:t>
            </w:r>
            <w:r>
              <w:rPr>
                <w:rFonts w:ascii="宋体" w:hAnsi="Times New Roman" w:hint="eastAsia"/>
                <w:kern w:val="0"/>
                <w:szCs w:val="20"/>
              </w:rPr>
              <w:t>检验人：</w:t>
            </w:r>
          </w:p>
        </w:tc>
      </w:tr>
    </w:tbl>
    <w:p w14:paraId="14FD422B" w14:textId="77777777" w:rsidR="004D4EC9" w:rsidRDefault="004D4EC9" w:rsidP="004D4EC9">
      <w:pPr>
        <w:pStyle w:val="affffff"/>
        <w:spacing w:before="120" w:afterLines="150" w:after="360"/>
        <w:rPr>
          <w:spacing w:val="105"/>
        </w:rPr>
      </w:pPr>
    </w:p>
    <w:p w14:paraId="52E0210B" w14:textId="77777777" w:rsidR="004D4EC9" w:rsidRPr="00BC2877" w:rsidRDefault="004D4EC9" w:rsidP="004D4EC9"/>
    <w:p w14:paraId="7B609063" w14:textId="59A28F9D" w:rsidR="004D4EC9" w:rsidRDefault="004D4EC9" w:rsidP="002A225D">
      <w:pPr>
        <w:pStyle w:val="afff1"/>
        <w:spacing w:before="120" w:after="120"/>
        <w:ind w:firstLine="420"/>
        <w:outlineLvl w:val="9"/>
      </w:pPr>
      <w:bookmarkStart w:id="129" w:name="_Toc184373664"/>
      <w:bookmarkStart w:id="130" w:name="_Toc218589609"/>
      <w:r>
        <w:rPr>
          <w:rFonts w:hint="eastAsia"/>
        </w:rPr>
        <w:lastRenderedPageBreak/>
        <w:t>成型钢筋配料单的格式和内</w:t>
      </w:r>
      <w:r w:rsidR="003522E1">
        <w:rPr>
          <w:rFonts w:hint="eastAsia"/>
        </w:rPr>
        <w:t>容</w:t>
      </w:r>
      <w:proofErr w:type="gramStart"/>
      <w:r>
        <w:rPr>
          <w:rFonts w:hint="eastAsia"/>
        </w:rPr>
        <w:t>宜符合表</w:t>
      </w:r>
      <w:proofErr w:type="gramEnd"/>
      <w:r>
        <w:rPr>
          <w:rFonts w:hint="eastAsia"/>
        </w:rPr>
        <w:t>A</w:t>
      </w:r>
      <w:r>
        <w:t>.0.3</w:t>
      </w:r>
      <w:r>
        <w:rPr>
          <w:rFonts w:hint="eastAsia"/>
        </w:rPr>
        <w:t>的规定。</w:t>
      </w:r>
      <w:bookmarkEnd w:id="129"/>
      <w:bookmarkEnd w:id="130"/>
    </w:p>
    <w:p w14:paraId="42902DA9" w14:textId="77777777" w:rsidR="004D4EC9" w:rsidRPr="005B0E89" w:rsidRDefault="004D4EC9" w:rsidP="004D4EC9">
      <w:pPr>
        <w:pStyle w:val="afffff8"/>
        <w:ind w:firstLine="420"/>
        <w:jc w:val="center"/>
      </w:pPr>
      <w:r w:rsidRPr="005B0E89">
        <w:rPr>
          <w:rFonts w:ascii="黑体" w:eastAsia="黑体" w:hint="eastAsia"/>
          <w:kern w:val="21"/>
        </w:rPr>
        <w:t>表A</w:t>
      </w:r>
      <w:r w:rsidRPr="005B0E89">
        <w:rPr>
          <w:rFonts w:ascii="黑体" w:eastAsia="黑体"/>
          <w:kern w:val="21"/>
        </w:rPr>
        <w:t>.0.</w:t>
      </w:r>
      <w:r>
        <w:rPr>
          <w:rFonts w:ascii="黑体" w:eastAsia="黑体"/>
          <w:kern w:val="21"/>
        </w:rPr>
        <w:t>3</w:t>
      </w:r>
      <w:r w:rsidRPr="005B0E89">
        <w:rPr>
          <w:rFonts w:ascii="黑体" w:eastAsia="黑体"/>
          <w:kern w:val="21"/>
        </w:rPr>
        <w:t xml:space="preserve"> </w:t>
      </w:r>
      <w:r>
        <w:rPr>
          <w:rFonts w:ascii="黑体" w:eastAsia="黑体" w:hint="eastAsia"/>
          <w:kern w:val="21"/>
        </w:rPr>
        <w:t>成型钢筋配料单</w:t>
      </w:r>
    </w:p>
    <w:p w14:paraId="30348470" w14:textId="77777777" w:rsidR="004D4EC9" w:rsidRDefault="004D4EC9" w:rsidP="004D4EC9">
      <w:pPr>
        <w:pStyle w:val="afffff8"/>
        <w:ind w:firstLine="420"/>
      </w:pPr>
    </w:p>
    <w:p w14:paraId="69C98092" w14:textId="77777777" w:rsidR="004D4EC9" w:rsidRDefault="004D4EC9" w:rsidP="004D4EC9">
      <w:pPr>
        <w:pStyle w:val="afffff8"/>
        <w:ind w:firstLine="420"/>
      </w:pPr>
      <w:r>
        <w:rPr>
          <w:rFonts w:hint="eastAsia"/>
        </w:rPr>
        <w:t xml:space="preserve">配料单编号： </w:t>
      </w:r>
      <w:r>
        <w:t xml:space="preserve">                                              </w:t>
      </w:r>
      <w:r>
        <w:rPr>
          <w:rFonts w:hint="eastAsia"/>
        </w:rPr>
        <w:t>施工单位名称：</w:t>
      </w:r>
    </w:p>
    <w:tbl>
      <w:tblPr>
        <w:tblW w:w="9067" w:type="dxa"/>
        <w:jc w:val="center"/>
        <w:tblLook w:val="04A0" w:firstRow="1" w:lastRow="0" w:firstColumn="1" w:lastColumn="0" w:noHBand="0" w:noVBand="1"/>
      </w:tblPr>
      <w:tblGrid>
        <w:gridCol w:w="1844"/>
        <w:gridCol w:w="708"/>
        <w:gridCol w:w="709"/>
        <w:gridCol w:w="1276"/>
        <w:gridCol w:w="1134"/>
        <w:gridCol w:w="1134"/>
        <w:gridCol w:w="782"/>
        <w:gridCol w:w="1480"/>
      </w:tblGrid>
      <w:tr w:rsidR="004D4EC9" w:rsidRPr="005B0E89" w14:paraId="1141C046" w14:textId="77777777" w:rsidTr="00272DE0">
        <w:trPr>
          <w:trHeight w:val="362"/>
          <w:jc w:val="center"/>
        </w:trPr>
        <w:tc>
          <w:tcPr>
            <w:tcW w:w="1844" w:type="dxa"/>
            <w:tcBorders>
              <w:top w:val="single" w:sz="4" w:space="0" w:color="auto"/>
              <w:left w:val="single" w:sz="4" w:space="0" w:color="auto"/>
              <w:right w:val="single" w:sz="4" w:space="0" w:color="auto"/>
            </w:tcBorders>
            <w:noWrap/>
            <w:vAlign w:val="center"/>
          </w:tcPr>
          <w:p w14:paraId="7256509B"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工程名称</w:t>
            </w:r>
          </w:p>
        </w:tc>
        <w:tc>
          <w:tcPr>
            <w:tcW w:w="2693" w:type="dxa"/>
            <w:gridSpan w:val="3"/>
            <w:tcBorders>
              <w:top w:val="single" w:sz="4" w:space="0" w:color="auto"/>
              <w:left w:val="nil"/>
              <w:right w:val="single" w:sz="4" w:space="0" w:color="auto"/>
            </w:tcBorders>
            <w:vAlign w:val="center"/>
          </w:tcPr>
          <w:p w14:paraId="745F35E7" w14:textId="77777777" w:rsidR="004D4EC9" w:rsidRDefault="004D4EC9" w:rsidP="00272DE0">
            <w:pPr>
              <w:widowControl/>
              <w:adjustRightInd/>
              <w:spacing w:line="240" w:lineRule="auto"/>
              <w:jc w:val="center"/>
              <w:rPr>
                <w:rFonts w:ascii="宋体" w:hAnsi="宋体" w:cs="宋体" w:hint="eastAsia"/>
                <w:color w:val="000000"/>
                <w:kern w:val="0"/>
                <w:sz w:val="18"/>
                <w:szCs w:val="18"/>
              </w:rPr>
            </w:pPr>
          </w:p>
        </w:tc>
        <w:tc>
          <w:tcPr>
            <w:tcW w:w="1134" w:type="dxa"/>
            <w:tcBorders>
              <w:top w:val="single" w:sz="4" w:space="0" w:color="auto"/>
              <w:left w:val="nil"/>
              <w:right w:val="single" w:sz="4" w:space="0" w:color="auto"/>
            </w:tcBorders>
            <w:noWrap/>
            <w:vAlign w:val="center"/>
          </w:tcPr>
          <w:p w14:paraId="03A3D8D5"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结构部位</w:t>
            </w:r>
          </w:p>
        </w:tc>
        <w:tc>
          <w:tcPr>
            <w:tcW w:w="3396" w:type="dxa"/>
            <w:gridSpan w:val="3"/>
            <w:tcBorders>
              <w:top w:val="single" w:sz="4" w:space="0" w:color="auto"/>
              <w:bottom w:val="single" w:sz="4" w:space="0" w:color="auto"/>
              <w:right w:val="single" w:sz="4" w:space="0" w:color="auto"/>
            </w:tcBorders>
          </w:tcPr>
          <w:p w14:paraId="3FC204DF" w14:textId="77777777" w:rsidR="004D4EC9" w:rsidRPr="005B0E89" w:rsidRDefault="004D4EC9" w:rsidP="00272DE0">
            <w:pPr>
              <w:widowControl/>
              <w:adjustRightInd/>
              <w:spacing w:line="240" w:lineRule="auto"/>
              <w:jc w:val="left"/>
              <w:rPr>
                <w:rFonts w:ascii="Times New Roman" w:eastAsia="Times New Roman" w:hAnsi="Times New Roman"/>
                <w:kern w:val="0"/>
                <w:sz w:val="20"/>
                <w:szCs w:val="20"/>
              </w:rPr>
            </w:pPr>
          </w:p>
        </w:tc>
      </w:tr>
      <w:tr w:rsidR="004D4EC9" w:rsidRPr="005B0E89" w14:paraId="18AC0E91" w14:textId="77777777" w:rsidTr="00272DE0">
        <w:trPr>
          <w:trHeight w:val="362"/>
          <w:jc w:val="center"/>
        </w:trPr>
        <w:tc>
          <w:tcPr>
            <w:tcW w:w="1844" w:type="dxa"/>
            <w:tcBorders>
              <w:top w:val="single" w:sz="4" w:space="0" w:color="auto"/>
              <w:left w:val="single" w:sz="4" w:space="0" w:color="auto"/>
              <w:right w:val="single" w:sz="4" w:space="0" w:color="auto"/>
            </w:tcBorders>
            <w:noWrap/>
            <w:vAlign w:val="center"/>
          </w:tcPr>
          <w:p w14:paraId="2279E811"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工程编号</w:t>
            </w:r>
          </w:p>
        </w:tc>
        <w:tc>
          <w:tcPr>
            <w:tcW w:w="2693" w:type="dxa"/>
            <w:gridSpan w:val="3"/>
            <w:tcBorders>
              <w:top w:val="single" w:sz="4" w:space="0" w:color="auto"/>
              <w:left w:val="nil"/>
              <w:right w:val="single" w:sz="4" w:space="0" w:color="auto"/>
            </w:tcBorders>
            <w:vAlign w:val="center"/>
          </w:tcPr>
          <w:p w14:paraId="39C89537" w14:textId="77777777" w:rsidR="004D4EC9" w:rsidRDefault="004D4EC9" w:rsidP="00272DE0">
            <w:pPr>
              <w:widowControl/>
              <w:adjustRightInd/>
              <w:spacing w:line="240" w:lineRule="auto"/>
              <w:jc w:val="center"/>
              <w:rPr>
                <w:rFonts w:ascii="宋体" w:hAnsi="宋体" w:cs="宋体" w:hint="eastAsia"/>
                <w:color w:val="000000"/>
                <w:kern w:val="0"/>
                <w:sz w:val="18"/>
                <w:szCs w:val="18"/>
              </w:rPr>
            </w:pPr>
          </w:p>
        </w:tc>
        <w:tc>
          <w:tcPr>
            <w:tcW w:w="1134" w:type="dxa"/>
            <w:tcBorders>
              <w:top w:val="single" w:sz="4" w:space="0" w:color="auto"/>
              <w:left w:val="nil"/>
              <w:right w:val="single" w:sz="4" w:space="0" w:color="auto"/>
            </w:tcBorders>
            <w:noWrap/>
            <w:vAlign w:val="center"/>
          </w:tcPr>
          <w:p w14:paraId="5F112BEE" w14:textId="77777777" w:rsidR="004D4EC9" w:rsidRPr="005B0E89" w:rsidRDefault="004D4EC9" w:rsidP="00272DE0">
            <w:pPr>
              <w:widowControl/>
              <w:adjustRightInd/>
              <w:spacing w:line="240" w:lineRule="auto"/>
              <w:jc w:val="center"/>
              <w:rPr>
                <w:rFonts w:ascii="宋体" w:hAnsi="宋体" w:cs="宋体" w:hint="eastAsia"/>
                <w:color w:val="000000"/>
                <w:kern w:val="0"/>
                <w:sz w:val="18"/>
                <w:szCs w:val="18"/>
              </w:rPr>
            </w:pPr>
            <w:r>
              <w:rPr>
                <w:rFonts w:ascii="宋体" w:hAnsi="宋体" w:cs="宋体" w:hint="eastAsia"/>
                <w:color w:val="000000"/>
                <w:kern w:val="0"/>
                <w:sz w:val="18"/>
                <w:szCs w:val="18"/>
              </w:rPr>
              <w:t>交货时间</w:t>
            </w:r>
          </w:p>
        </w:tc>
        <w:tc>
          <w:tcPr>
            <w:tcW w:w="3396" w:type="dxa"/>
            <w:gridSpan w:val="3"/>
            <w:tcBorders>
              <w:top w:val="single" w:sz="4" w:space="0" w:color="auto"/>
              <w:bottom w:val="single" w:sz="4" w:space="0" w:color="auto"/>
              <w:right w:val="single" w:sz="4" w:space="0" w:color="auto"/>
            </w:tcBorders>
          </w:tcPr>
          <w:p w14:paraId="30CF3835" w14:textId="77777777" w:rsidR="004D4EC9" w:rsidRPr="005B0E89" w:rsidRDefault="004D4EC9" w:rsidP="00272DE0">
            <w:pPr>
              <w:widowControl/>
              <w:adjustRightInd/>
              <w:spacing w:line="240" w:lineRule="auto"/>
              <w:jc w:val="left"/>
              <w:rPr>
                <w:rFonts w:ascii="Times New Roman" w:eastAsia="Times New Roman" w:hAnsi="Times New Roman"/>
                <w:kern w:val="0"/>
                <w:sz w:val="20"/>
                <w:szCs w:val="20"/>
              </w:rPr>
            </w:pPr>
          </w:p>
        </w:tc>
      </w:tr>
      <w:tr w:rsidR="004D4EC9" w:rsidRPr="005B0E89" w14:paraId="69D833FF" w14:textId="77777777" w:rsidTr="00272DE0">
        <w:trPr>
          <w:trHeight w:val="851"/>
          <w:jc w:val="center"/>
        </w:trPr>
        <w:tc>
          <w:tcPr>
            <w:tcW w:w="1844" w:type="dxa"/>
            <w:tcBorders>
              <w:top w:val="single" w:sz="4" w:space="0" w:color="auto"/>
              <w:left w:val="single" w:sz="4" w:space="0" w:color="auto"/>
              <w:bottom w:val="single" w:sz="4" w:space="0" w:color="auto"/>
              <w:right w:val="single" w:sz="4" w:space="0" w:color="auto"/>
            </w:tcBorders>
            <w:noWrap/>
            <w:vAlign w:val="center"/>
            <w:hideMark/>
          </w:tcPr>
          <w:p w14:paraId="1BB784D4" w14:textId="77777777" w:rsidR="004D4EC9" w:rsidRPr="005B0E89" w:rsidRDefault="004D4EC9" w:rsidP="00272DE0">
            <w:pPr>
              <w:widowControl/>
              <w:adjustRightInd/>
              <w:spacing w:line="240" w:lineRule="auto"/>
              <w:ind w:firstLineChars="100" w:firstLine="180"/>
              <w:jc w:val="left"/>
              <w:rPr>
                <w:rFonts w:ascii="等线" w:eastAsia="等线" w:hAnsi="等线" w:cs="宋体" w:hint="eastAsia"/>
                <w:color w:val="000000"/>
                <w:kern w:val="0"/>
                <w:sz w:val="22"/>
                <w:szCs w:val="22"/>
              </w:rPr>
            </w:pPr>
            <w:r w:rsidRPr="005B0E89">
              <w:rPr>
                <w:rFonts w:ascii="宋体" w:hAnsi="宋体" w:cs="宋体" w:hint="eastAsia"/>
                <w:color w:val="000000"/>
                <w:kern w:val="0"/>
                <w:sz w:val="18"/>
                <w:szCs w:val="18"/>
              </w:rPr>
              <w:t>序号</w:t>
            </w:r>
          </w:p>
        </w:tc>
        <w:tc>
          <w:tcPr>
            <w:tcW w:w="708" w:type="dxa"/>
            <w:tcBorders>
              <w:top w:val="single" w:sz="4" w:space="0" w:color="auto"/>
              <w:left w:val="nil"/>
              <w:bottom w:val="single" w:sz="4" w:space="0" w:color="auto"/>
              <w:right w:val="single" w:sz="4" w:space="0" w:color="auto"/>
            </w:tcBorders>
            <w:noWrap/>
            <w:vAlign w:val="center"/>
            <w:hideMark/>
          </w:tcPr>
          <w:p w14:paraId="6A6F7CA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Pr>
                <w:rFonts w:ascii="宋体" w:hAnsi="宋体" w:cs="宋体" w:hint="eastAsia"/>
                <w:color w:val="000000"/>
                <w:kern w:val="0"/>
                <w:sz w:val="18"/>
                <w:szCs w:val="18"/>
              </w:rPr>
              <w:t>钢筋</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 xml:space="preserve"> 格</w:t>
            </w:r>
          </w:p>
        </w:tc>
        <w:tc>
          <w:tcPr>
            <w:tcW w:w="709" w:type="dxa"/>
            <w:tcBorders>
              <w:top w:val="single" w:sz="4" w:space="0" w:color="auto"/>
              <w:left w:val="nil"/>
              <w:bottom w:val="single" w:sz="4" w:space="0" w:color="auto"/>
              <w:right w:val="single" w:sz="4" w:space="0" w:color="auto"/>
            </w:tcBorders>
            <w:noWrap/>
            <w:vAlign w:val="center"/>
            <w:hideMark/>
          </w:tcPr>
          <w:p w14:paraId="520ED383" w14:textId="77777777" w:rsidR="004D4EC9" w:rsidRDefault="004D4EC9" w:rsidP="00272DE0">
            <w:pPr>
              <w:widowControl/>
              <w:adjustRightInd/>
              <w:spacing w:line="240" w:lineRule="auto"/>
              <w:rPr>
                <w:rFonts w:ascii="宋体" w:hAnsi="宋体" w:cs="宋体" w:hint="eastAsia"/>
                <w:color w:val="000000"/>
                <w:kern w:val="0"/>
                <w:sz w:val="18"/>
                <w:szCs w:val="18"/>
              </w:rPr>
            </w:pPr>
            <w:r>
              <w:rPr>
                <w:rFonts w:ascii="宋体" w:hAnsi="宋体" w:cs="宋体" w:hint="eastAsia"/>
                <w:color w:val="000000"/>
                <w:kern w:val="0"/>
                <w:sz w:val="18"/>
                <w:szCs w:val="18"/>
              </w:rPr>
              <w:t>钢 筋</w:t>
            </w:r>
          </w:p>
          <w:p w14:paraId="1DD51A3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Pr>
                <w:rFonts w:ascii="宋体" w:hAnsi="宋体" w:cs="宋体" w:hint="eastAsia"/>
                <w:color w:val="000000"/>
                <w:kern w:val="0"/>
                <w:sz w:val="18"/>
                <w:szCs w:val="18"/>
              </w:rPr>
              <w:t>牌 号</w:t>
            </w:r>
          </w:p>
        </w:tc>
        <w:tc>
          <w:tcPr>
            <w:tcW w:w="1276" w:type="dxa"/>
            <w:tcBorders>
              <w:top w:val="single" w:sz="4" w:space="0" w:color="auto"/>
              <w:left w:val="nil"/>
              <w:bottom w:val="single" w:sz="4" w:space="0" w:color="auto"/>
              <w:right w:val="single" w:sz="4" w:space="0" w:color="auto"/>
            </w:tcBorders>
            <w:noWrap/>
            <w:vAlign w:val="center"/>
            <w:hideMark/>
          </w:tcPr>
          <w:p w14:paraId="135A75DD" w14:textId="77777777" w:rsidR="004D4EC9" w:rsidRPr="005B0E89" w:rsidRDefault="004D4EC9" w:rsidP="00272DE0">
            <w:pPr>
              <w:widowControl/>
              <w:adjustRightInd/>
              <w:spacing w:line="240" w:lineRule="auto"/>
              <w:jc w:val="center"/>
              <w:rPr>
                <w:rFonts w:ascii="等线" w:eastAsia="等线" w:hAnsi="等线" w:cs="宋体" w:hint="eastAsia"/>
                <w:color w:val="000000"/>
                <w:kern w:val="0"/>
                <w:sz w:val="22"/>
                <w:szCs w:val="22"/>
              </w:rPr>
            </w:pPr>
            <w:r>
              <w:rPr>
                <w:rFonts w:ascii="宋体" w:hAnsi="宋体" w:cs="宋体" w:hint="eastAsia"/>
                <w:color w:val="000000"/>
                <w:kern w:val="0"/>
                <w:sz w:val="18"/>
                <w:szCs w:val="18"/>
              </w:rPr>
              <w:t>形状示意</w:t>
            </w:r>
          </w:p>
        </w:tc>
        <w:tc>
          <w:tcPr>
            <w:tcW w:w="1134" w:type="dxa"/>
            <w:tcBorders>
              <w:top w:val="single" w:sz="4" w:space="0" w:color="auto"/>
              <w:left w:val="nil"/>
              <w:bottom w:val="single" w:sz="4" w:space="0" w:color="auto"/>
              <w:right w:val="single" w:sz="4" w:space="0" w:color="auto"/>
            </w:tcBorders>
            <w:noWrap/>
            <w:vAlign w:val="center"/>
            <w:hideMark/>
          </w:tcPr>
          <w:p w14:paraId="10684B4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Pr>
                <w:rFonts w:ascii="宋体" w:hAnsi="宋体" w:cs="宋体" w:hint="eastAsia"/>
                <w:color w:val="000000"/>
                <w:kern w:val="0"/>
                <w:sz w:val="18"/>
                <w:szCs w:val="18"/>
              </w:rPr>
              <w:t>下料长度</w:t>
            </w:r>
          </w:p>
        </w:tc>
        <w:tc>
          <w:tcPr>
            <w:tcW w:w="1134" w:type="dxa"/>
            <w:tcBorders>
              <w:top w:val="single" w:sz="4" w:space="0" w:color="auto"/>
              <w:left w:val="nil"/>
              <w:bottom w:val="single" w:sz="4" w:space="0" w:color="auto"/>
              <w:right w:val="single" w:sz="4" w:space="0" w:color="auto"/>
            </w:tcBorders>
            <w:noWrap/>
            <w:vAlign w:val="center"/>
            <w:hideMark/>
          </w:tcPr>
          <w:p w14:paraId="0C1C617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宋体" w:hAnsi="宋体" w:cs="宋体" w:hint="eastAsia"/>
                <w:color w:val="000000"/>
                <w:kern w:val="0"/>
                <w:sz w:val="18"/>
                <w:szCs w:val="18"/>
              </w:rPr>
              <w:t>数量（件）</w:t>
            </w:r>
          </w:p>
        </w:tc>
        <w:tc>
          <w:tcPr>
            <w:tcW w:w="782" w:type="dxa"/>
            <w:tcBorders>
              <w:top w:val="single" w:sz="4" w:space="0" w:color="auto"/>
              <w:left w:val="nil"/>
              <w:bottom w:val="single" w:sz="4" w:space="0" w:color="auto"/>
              <w:right w:val="single" w:sz="4" w:space="0" w:color="auto"/>
            </w:tcBorders>
            <w:vAlign w:val="center"/>
          </w:tcPr>
          <w:p w14:paraId="37D321EA" w14:textId="77777777" w:rsidR="004D4EC9" w:rsidRPr="005B0E89" w:rsidRDefault="004D4EC9" w:rsidP="00272DE0">
            <w:pPr>
              <w:widowControl/>
              <w:adjustRightInd/>
              <w:spacing w:line="240" w:lineRule="auto"/>
              <w:jc w:val="center"/>
              <w:rPr>
                <w:rFonts w:ascii="等线" w:eastAsia="等线" w:hAnsi="等线" w:cs="宋体" w:hint="eastAsia"/>
                <w:color w:val="000000"/>
                <w:kern w:val="0"/>
                <w:sz w:val="22"/>
                <w:szCs w:val="22"/>
              </w:rPr>
            </w:pPr>
            <w:r>
              <w:rPr>
                <w:rFonts w:ascii="宋体" w:hAnsi="宋体" w:cs="宋体" w:hint="eastAsia"/>
                <w:color w:val="000000"/>
                <w:kern w:val="0"/>
                <w:sz w:val="18"/>
                <w:szCs w:val="18"/>
              </w:rPr>
              <w:t>重量</w:t>
            </w:r>
          </w:p>
        </w:tc>
        <w:tc>
          <w:tcPr>
            <w:tcW w:w="1480" w:type="dxa"/>
            <w:tcBorders>
              <w:top w:val="single" w:sz="4" w:space="0" w:color="auto"/>
              <w:left w:val="nil"/>
              <w:bottom w:val="single" w:sz="4" w:space="0" w:color="auto"/>
              <w:right w:val="single" w:sz="4" w:space="0" w:color="auto"/>
            </w:tcBorders>
            <w:vAlign w:val="center"/>
          </w:tcPr>
          <w:p w14:paraId="39C8DD22" w14:textId="77777777" w:rsidR="004D4EC9" w:rsidRPr="005B0E89" w:rsidRDefault="004D4EC9" w:rsidP="00272DE0">
            <w:pPr>
              <w:widowControl/>
              <w:adjustRightInd/>
              <w:spacing w:line="240" w:lineRule="auto"/>
              <w:jc w:val="center"/>
              <w:rPr>
                <w:rFonts w:ascii="等线" w:eastAsia="等线" w:hAnsi="等线" w:cs="宋体" w:hint="eastAsia"/>
                <w:color w:val="000000"/>
                <w:kern w:val="0"/>
                <w:sz w:val="22"/>
                <w:szCs w:val="22"/>
              </w:rPr>
            </w:pPr>
            <w:r>
              <w:rPr>
                <w:rFonts w:ascii="宋体" w:hAnsi="宋体" w:cs="宋体" w:hint="eastAsia"/>
                <w:color w:val="000000"/>
                <w:kern w:val="0"/>
                <w:sz w:val="18"/>
                <w:szCs w:val="18"/>
              </w:rPr>
              <w:t>备注</w:t>
            </w:r>
          </w:p>
        </w:tc>
      </w:tr>
      <w:tr w:rsidR="004D4EC9" w:rsidRPr="005B0E89" w14:paraId="7F59B457"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hideMark/>
          </w:tcPr>
          <w:p w14:paraId="264FA4E4"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58757DD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hideMark/>
          </w:tcPr>
          <w:p w14:paraId="2E69981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bottom"/>
            <w:hideMark/>
          </w:tcPr>
          <w:p w14:paraId="23FC954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276" w:type="dxa"/>
            <w:tcBorders>
              <w:top w:val="nil"/>
              <w:left w:val="nil"/>
              <w:bottom w:val="single" w:sz="4" w:space="0" w:color="auto"/>
              <w:right w:val="single" w:sz="4" w:space="0" w:color="auto"/>
            </w:tcBorders>
            <w:noWrap/>
            <w:vAlign w:val="bottom"/>
            <w:hideMark/>
          </w:tcPr>
          <w:p w14:paraId="2BF7A65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56B5913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0E904ED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82" w:type="dxa"/>
            <w:tcBorders>
              <w:top w:val="nil"/>
              <w:left w:val="nil"/>
              <w:bottom w:val="single" w:sz="4" w:space="0" w:color="auto"/>
              <w:right w:val="single" w:sz="4" w:space="0" w:color="auto"/>
            </w:tcBorders>
            <w:vAlign w:val="bottom"/>
          </w:tcPr>
          <w:p w14:paraId="512C29A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2646A5F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2096BE81"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hideMark/>
          </w:tcPr>
          <w:p w14:paraId="2F6875FA"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5582C1C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hideMark/>
          </w:tcPr>
          <w:p w14:paraId="1450AD7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bottom"/>
            <w:hideMark/>
          </w:tcPr>
          <w:p w14:paraId="761C3EB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276" w:type="dxa"/>
            <w:tcBorders>
              <w:top w:val="nil"/>
              <w:left w:val="nil"/>
              <w:bottom w:val="single" w:sz="4" w:space="0" w:color="auto"/>
              <w:right w:val="single" w:sz="4" w:space="0" w:color="auto"/>
            </w:tcBorders>
            <w:noWrap/>
            <w:vAlign w:val="bottom"/>
            <w:hideMark/>
          </w:tcPr>
          <w:p w14:paraId="349FF0E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76EA1E7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0E9EC24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82" w:type="dxa"/>
            <w:tcBorders>
              <w:top w:val="nil"/>
              <w:left w:val="nil"/>
              <w:bottom w:val="single" w:sz="4" w:space="0" w:color="auto"/>
              <w:right w:val="single" w:sz="4" w:space="0" w:color="auto"/>
            </w:tcBorders>
            <w:vAlign w:val="bottom"/>
          </w:tcPr>
          <w:p w14:paraId="7B90B12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78E9134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16F8DF7B"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hideMark/>
          </w:tcPr>
          <w:p w14:paraId="521717A1"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5AF2613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hideMark/>
          </w:tcPr>
          <w:p w14:paraId="1F8954A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bottom"/>
            <w:hideMark/>
          </w:tcPr>
          <w:p w14:paraId="7280547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276" w:type="dxa"/>
            <w:tcBorders>
              <w:top w:val="nil"/>
              <w:left w:val="nil"/>
              <w:bottom w:val="single" w:sz="4" w:space="0" w:color="auto"/>
              <w:right w:val="single" w:sz="4" w:space="0" w:color="auto"/>
            </w:tcBorders>
            <w:noWrap/>
            <w:vAlign w:val="bottom"/>
            <w:hideMark/>
          </w:tcPr>
          <w:p w14:paraId="4034567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32E6880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50FD11C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82" w:type="dxa"/>
            <w:tcBorders>
              <w:top w:val="nil"/>
              <w:left w:val="nil"/>
              <w:bottom w:val="single" w:sz="4" w:space="0" w:color="auto"/>
              <w:right w:val="single" w:sz="4" w:space="0" w:color="auto"/>
            </w:tcBorders>
            <w:vAlign w:val="bottom"/>
          </w:tcPr>
          <w:p w14:paraId="179F5FE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582ED04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435C7C80"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hideMark/>
          </w:tcPr>
          <w:p w14:paraId="64A22130"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3AE00E6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hideMark/>
          </w:tcPr>
          <w:p w14:paraId="409612D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bottom"/>
            <w:hideMark/>
          </w:tcPr>
          <w:p w14:paraId="585E62A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276" w:type="dxa"/>
            <w:tcBorders>
              <w:top w:val="nil"/>
              <w:left w:val="nil"/>
              <w:bottom w:val="single" w:sz="4" w:space="0" w:color="auto"/>
              <w:right w:val="single" w:sz="4" w:space="0" w:color="auto"/>
            </w:tcBorders>
            <w:noWrap/>
            <w:vAlign w:val="bottom"/>
            <w:hideMark/>
          </w:tcPr>
          <w:p w14:paraId="37FB8D9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48749DE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3CDB311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82" w:type="dxa"/>
            <w:tcBorders>
              <w:top w:val="nil"/>
              <w:left w:val="nil"/>
              <w:bottom w:val="single" w:sz="4" w:space="0" w:color="auto"/>
              <w:right w:val="single" w:sz="4" w:space="0" w:color="auto"/>
            </w:tcBorders>
            <w:vAlign w:val="bottom"/>
          </w:tcPr>
          <w:p w14:paraId="3FF613D8"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5E6427E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0F2DD12A"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hideMark/>
          </w:tcPr>
          <w:p w14:paraId="4E210654"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63FC977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hideMark/>
          </w:tcPr>
          <w:p w14:paraId="6C4B66A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bottom"/>
            <w:hideMark/>
          </w:tcPr>
          <w:p w14:paraId="23AD036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276" w:type="dxa"/>
            <w:tcBorders>
              <w:top w:val="nil"/>
              <w:left w:val="nil"/>
              <w:bottom w:val="single" w:sz="4" w:space="0" w:color="auto"/>
              <w:right w:val="single" w:sz="4" w:space="0" w:color="auto"/>
            </w:tcBorders>
            <w:noWrap/>
            <w:vAlign w:val="bottom"/>
            <w:hideMark/>
          </w:tcPr>
          <w:p w14:paraId="3F6798C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045DADE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18E5C1C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82" w:type="dxa"/>
            <w:tcBorders>
              <w:top w:val="nil"/>
              <w:left w:val="nil"/>
              <w:bottom w:val="single" w:sz="4" w:space="0" w:color="auto"/>
              <w:right w:val="single" w:sz="4" w:space="0" w:color="auto"/>
            </w:tcBorders>
            <w:vAlign w:val="bottom"/>
          </w:tcPr>
          <w:p w14:paraId="4146B12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5005F25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42CB7DD3"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hideMark/>
          </w:tcPr>
          <w:p w14:paraId="6BBDF386"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71344F8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hideMark/>
          </w:tcPr>
          <w:p w14:paraId="7EDB744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bottom"/>
            <w:hideMark/>
          </w:tcPr>
          <w:p w14:paraId="44080B2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276" w:type="dxa"/>
            <w:tcBorders>
              <w:top w:val="nil"/>
              <w:left w:val="nil"/>
              <w:bottom w:val="single" w:sz="4" w:space="0" w:color="auto"/>
              <w:right w:val="single" w:sz="4" w:space="0" w:color="auto"/>
            </w:tcBorders>
            <w:noWrap/>
            <w:vAlign w:val="bottom"/>
            <w:hideMark/>
          </w:tcPr>
          <w:p w14:paraId="03A1994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69825A7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48D6468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82" w:type="dxa"/>
            <w:tcBorders>
              <w:top w:val="nil"/>
              <w:left w:val="nil"/>
              <w:bottom w:val="single" w:sz="4" w:space="0" w:color="auto"/>
              <w:right w:val="single" w:sz="4" w:space="0" w:color="auto"/>
            </w:tcBorders>
            <w:vAlign w:val="bottom"/>
          </w:tcPr>
          <w:p w14:paraId="5F5B753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52AC9B3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16AFBA69"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tcPr>
          <w:p w14:paraId="13A6D04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tcPr>
          <w:p w14:paraId="01904E3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9" w:type="dxa"/>
            <w:tcBorders>
              <w:top w:val="nil"/>
              <w:left w:val="nil"/>
              <w:bottom w:val="single" w:sz="4" w:space="0" w:color="auto"/>
              <w:right w:val="single" w:sz="4" w:space="0" w:color="auto"/>
            </w:tcBorders>
            <w:noWrap/>
            <w:vAlign w:val="bottom"/>
          </w:tcPr>
          <w:p w14:paraId="18147BF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276" w:type="dxa"/>
            <w:tcBorders>
              <w:top w:val="nil"/>
              <w:left w:val="nil"/>
              <w:bottom w:val="single" w:sz="4" w:space="0" w:color="auto"/>
              <w:right w:val="single" w:sz="4" w:space="0" w:color="auto"/>
            </w:tcBorders>
            <w:noWrap/>
            <w:vAlign w:val="bottom"/>
          </w:tcPr>
          <w:p w14:paraId="64E4046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134" w:type="dxa"/>
            <w:tcBorders>
              <w:top w:val="nil"/>
              <w:left w:val="nil"/>
              <w:bottom w:val="single" w:sz="4" w:space="0" w:color="auto"/>
              <w:right w:val="single" w:sz="4" w:space="0" w:color="auto"/>
            </w:tcBorders>
            <w:noWrap/>
            <w:vAlign w:val="bottom"/>
          </w:tcPr>
          <w:p w14:paraId="1A8AA53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134" w:type="dxa"/>
            <w:tcBorders>
              <w:top w:val="nil"/>
              <w:left w:val="nil"/>
              <w:bottom w:val="single" w:sz="4" w:space="0" w:color="auto"/>
              <w:right w:val="single" w:sz="4" w:space="0" w:color="auto"/>
            </w:tcBorders>
            <w:noWrap/>
            <w:vAlign w:val="bottom"/>
          </w:tcPr>
          <w:p w14:paraId="53F05E5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82" w:type="dxa"/>
            <w:tcBorders>
              <w:top w:val="nil"/>
              <w:left w:val="nil"/>
              <w:bottom w:val="single" w:sz="4" w:space="0" w:color="auto"/>
              <w:right w:val="single" w:sz="4" w:space="0" w:color="auto"/>
            </w:tcBorders>
            <w:vAlign w:val="bottom"/>
          </w:tcPr>
          <w:p w14:paraId="4760B82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64867E7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4E0B4D22"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tcPr>
          <w:p w14:paraId="6E8F13AD"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tcPr>
          <w:p w14:paraId="01F2C34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9" w:type="dxa"/>
            <w:tcBorders>
              <w:top w:val="nil"/>
              <w:left w:val="nil"/>
              <w:bottom w:val="single" w:sz="4" w:space="0" w:color="auto"/>
              <w:right w:val="single" w:sz="4" w:space="0" w:color="auto"/>
            </w:tcBorders>
            <w:noWrap/>
            <w:vAlign w:val="bottom"/>
          </w:tcPr>
          <w:p w14:paraId="5939E57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276" w:type="dxa"/>
            <w:tcBorders>
              <w:top w:val="nil"/>
              <w:left w:val="nil"/>
              <w:bottom w:val="single" w:sz="4" w:space="0" w:color="auto"/>
              <w:right w:val="single" w:sz="4" w:space="0" w:color="auto"/>
            </w:tcBorders>
            <w:noWrap/>
            <w:vAlign w:val="bottom"/>
          </w:tcPr>
          <w:p w14:paraId="1D23DC7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134" w:type="dxa"/>
            <w:tcBorders>
              <w:top w:val="nil"/>
              <w:left w:val="nil"/>
              <w:bottom w:val="single" w:sz="4" w:space="0" w:color="auto"/>
              <w:right w:val="single" w:sz="4" w:space="0" w:color="auto"/>
            </w:tcBorders>
            <w:noWrap/>
            <w:vAlign w:val="bottom"/>
          </w:tcPr>
          <w:p w14:paraId="03CCDB5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134" w:type="dxa"/>
            <w:tcBorders>
              <w:top w:val="nil"/>
              <w:left w:val="nil"/>
              <w:bottom w:val="single" w:sz="4" w:space="0" w:color="auto"/>
              <w:right w:val="single" w:sz="4" w:space="0" w:color="auto"/>
            </w:tcBorders>
            <w:noWrap/>
            <w:vAlign w:val="bottom"/>
          </w:tcPr>
          <w:p w14:paraId="6506FE2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82" w:type="dxa"/>
            <w:tcBorders>
              <w:top w:val="nil"/>
              <w:left w:val="nil"/>
              <w:bottom w:val="single" w:sz="4" w:space="0" w:color="auto"/>
              <w:right w:val="single" w:sz="4" w:space="0" w:color="auto"/>
            </w:tcBorders>
            <w:vAlign w:val="bottom"/>
          </w:tcPr>
          <w:p w14:paraId="585119C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3A579C1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0DD1B3BB"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tcPr>
          <w:p w14:paraId="229AEF1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tcPr>
          <w:p w14:paraId="2CD301C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9" w:type="dxa"/>
            <w:tcBorders>
              <w:top w:val="nil"/>
              <w:left w:val="nil"/>
              <w:bottom w:val="single" w:sz="4" w:space="0" w:color="auto"/>
              <w:right w:val="single" w:sz="4" w:space="0" w:color="auto"/>
            </w:tcBorders>
            <w:noWrap/>
            <w:vAlign w:val="bottom"/>
          </w:tcPr>
          <w:p w14:paraId="35F6E5A9"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276" w:type="dxa"/>
            <w:tcBorders>
              <w:top w:val="nil"/>
              <w:left w:val="nil"/>
              <w:bottom w:val="single" w:sz="4" w:space="0" w:color="auto"/>
              <w:right w:val="single" w:sz="4" w:space="0" w:color="auto"/>
            </w:tcBorders>
            <w:noWrap/>
            <w:vAlign w:val="bottom"/>
          </w:tcPr>
          <w:p w14:paraId="5BD5661A"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134" w:type="dxa"/>
            <w:tcBorders>
              <w:top w:val="nil"/>
              <w:left w:val="nil"/>
              <w:bottom w:val="single" w:sz="4" w:space="0" w:color="auto"/>
              <w:right w:val="single" w:sz="4" w:space="0" w:color="auto"/>
            </w:tcBorders>
            <w:noWrap/>
            <w:vAlign w:val="bottom"/>
          </w:tcPr>
          <w:p w14:paraId="24BAC7E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134" w:type="dxa"/>
            <w:tcBorders>
              <w:top w:val="nil"/>
              <w:left w:val="nil"/>
              <w:bottom w:val="single" w:sz="4" w:space="0" w:color="auto"/>
              <w:right w:val="single" w:sz="4" w:space="0" w:color="auto"/>
            </w:tcBorders>
            <w:noWrap/>
            <w:vAlign w:val="bottom"/>
          </w:tcPr>
          <w:p w14:paraId="2C93448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82" w:type="dxa"/>
            <w:tcBorders>
              <w:top w:val="nil"/>
              <w:left w:val="nil"/>
              <w:bottom w:val="single" w:sz="4" w:space="0" w:color="auto"/>
              <w:right w:val="single" w:sz="4" w:space="0" w:color="auto"/>
            </w:tcBorders>
            <w:vAlign w:val="bottom"/>
          </w:tcPr>
          <w:p w14:paraId="28B7D81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2FE8B76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5C579E7A"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hideMark/>
          </w:tcPr>
          <w:p w14:paraId="40E8CC53"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3DF35941"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hideMark/>
          </w:tcPr>
          <w:p w14:paraId="3BB3E8EE"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bottom"/>
            <w:hideMark/>
          </w:tcPr>
          <w:p w14:paraId="7FFBD5E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276" w:type="dxa"/>
            <w:tcBorders>
              <w:top w:val="nil"/>
              <w:left w:val="nil"/>
              <w:bottom w:val="single" w:sz="4" w:space="0" w:color="auto"/>
              <w:right w:val="single" w:sz="4" w:space="0" w:color="auto"/>
            </w:tcBorders>
            <w:noWrap/>
            <w:vAlign w:val="bottom"/>
            <w:hideMark/>
          </w:tcPr>
          <w:p w14:paraId="7B49671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4A04C07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33593AE0"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82" w:type="dxa"/>
            <w:tcBorders>
              <w:top w:val="nil"/>
              <w:left w:val="nil"/>
              <w:bottom w:val="single" w:sz="4" w:space="0" w:color="auto"/>
              <w:right w:val="single" w:sz="4" w:space="0" w:color="auto"/>
            </w:tcBorders>
            <w:vAlign w:val="bottom"/>
          </w:tcPr>
          <w:p w14:paraId="01347773"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54D7229C"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r w:rsidR="004D4EC9" w:rsidRPr="005B0E89" w14:paraId="00A65054" w14:textId="77777777" w:rsidTr="00272DE0">
        <w:trPr>
          <w:trHeight w:val="851"/>
          <w:jc w:val="center"/>
        </w:trPr>
        <w:tc>
          <w:tcPr>
            <w:tcW w:w="1844" w:type="dxa"/>
            <w:tcBorders>
              <w:top w:val="nil"/>
              <w:left w:val="single" w:sz="4" w:space="0" w:color="auto"/>
              <w:bottom w:val="single" w:sz="4" w:space="0" w:color="auto"/>
              <w:right w:val="single" w:sz="4" w:space="0" w:color="auto"/>
            </w:tcBorders>
            <w:noWrap/>
            <w:vAlign w:val="bottom"/>
            <w:hideMark/>
          </w:tcPr>
          <w:p w14:paraId="28679187" w14:textId="77777777" w:rsidR="004D4EC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p w14:paraId="2846AE6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708" w:type="dxa"/>
            <w:tcBorders>
              <w:top w:val="nil"/>
              <w:left w:val="nil"/>
              <w:bottom w:val="single" w:sz="4" w:space="0" w:color="auto"/>
              <w:right w:val="single" w:sz="4" w:space="0" w:color="auto"/>
            </w:tcBorders>
            <w:noWrap/>
            <w:vAlign w:val="bottom"/>
            <w:hideMark/>
          </w:tcPr>
          <w:p w14:paraId="3A9D6E66"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09" w:type="dxa"/>
            <w:tcBorders>
              <w:top w:val="nil"/>
              <w:left w:val="nil"/>
              <w:bottom w:val="single" w:sz="4" w:space="0" w:color="auto"/>
              <w:right w:val="single" w:sz="4" w:space="0" w:color="auto"/>
            </w:tcBorders>
            <w:noWrap/>
            <w:vAlign w:val="bottom"/>
            <w:hideMark/>
          </w:tcPr>
          <w:p w14:paraId="44A115BF"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276" w:type="dxa"/>
            <w:tcBorders>
              <w:top w:val="nil"/>
              <w:left w:val="nil"/>
              <w:bottom w:val="single" w:sz="4" w:space="0" w:color="auto"/>
              <w:right w:val="single" w:sz="4" w:space="0" w:color="auto"/>
            </w:tcBorders>
            <w:noWrap/>
            <w:vAlign w:val="bottom"/>
            <w:hideMark/>
          </w:tcPr>
          <w:p w14:paraId="72CC204B"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1BFFCA45"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1134" w:type="dxa"/>
            <w:tcBorders>
              <w:top w:val="nil"/>
              <w:left w:val="nil"/>
              <w:bottom w:val="single" w:sz="4" w:space="0" w:color="auto"/>
              <w:right w:val="single" w:sz="4" w:space="0" w:color="auto"/>
            </w:tcBorders>
            <w:noWrap/>
            <w:vAlign w:val="bottom"/>
            <w:hideMark/>
          </w:tcPr>
          <w:p w14:paraId="3EFF77A2"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r w:rsidRPr="005B0E89">
              <w:rPr>
                <w:rFonts w:ascii="等线" w:eastAsia="等线" w:hAnsi="等线" w:cs="宋体" w:hint="eastAsia"/>
                <w:color w:val="000000"/>
                <w:kern w:val="0"/>
                <w:sz w:val="22"/>
                <w:szCs w:val="22"/>
              </w:rPr>
              <w:t xml:space="preserve">　</w:t>
            </w:r>
          </w:p>
        </w:tc>
        <w:tc>
          <w:tcPr>
            <w:tcW w:w="782" w:type="dxa"/>
            <w:tcBorders>
              <w:top w:val="nil"/>
              <w:left w:val="nil"/>
              <w:bottom w:val="single" w:sz="4" w:space="0" w:color="auto"/>
              <w:right w:val="single" w:sz="4" w:space="0" w:color="auto"/>
            </w:tcBorders>
            <w:vAlign w:val="bottom"/>
          </w:tcPr>
          <w:p w14:paraId="699D4F07"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c>
          <w:tcPr>
            <w:tcW w:w="1480" w:type="dxa"/>
            <w:tcBorders>
              <w:top w:val="nil"/>
              <w:left w:val="nil"/>
              <w:bottom w:val="single" w:sz="4" w:space="0" w:color="auto"/>
              <w:right w:val="single" w:sz="4" w:space="0" w:color="auto"/>
            </w:tcBorders>
            <w:vAlign w:val="bottom"/>
          </w:tcPr>
          <w:p w14:paraId="52ED9CD4" w14:textId="77777777" w:rsidR="004D4EC9" w:rsidRPr="005B0E89" w:rsidRDefault="004D4EC9" w:rsidP="00272DE0">
            <w:pPr>
              <w:widowControl/>
              <w:adjustRightInd/>
              <w:spacing w:line="240" w:lineRule="auto"/>
              <w:jc w:val="left"/>
              <w:rPr>
                <w:rFonts w:ascii="等线" w:eastAsia="等线" w:hAnsi="等线" w:cs="宋体" w:hint="eastAsia"/>
                <w:color w:val="000000"/>
                <w:kern w:val="0"/>
                <w:sz w:val="22"/>
                <w:szCs w:val="22"/>
              </w:rPr>
            </w:pPr>
          </w:p>
        </w:tc>
      </w:tr>
    </w:tbl>
    <w:p w14:paraId="07645BCB" w14:textId="77777777" w:rsidR="004D4EC9" w:rsidRPr="007076D2" w:rsidRDefault="004D4EC9" w:rsidP="004D4EC9">
      <w:pPr>
        <w:ind w:firstLineChars="500" w:firstLine="1050"/>
      </w:pPr>
      <w:r>
        <w:rPr>
          <w:rFonts w:hint="eastAsia"/>
        </w:rPr>
        <w:t>编制人：</w:t>
      </w:r>
      <w:r>
        <w:rPr>
          <w:rFonts w:hint="eastAsia"/>
        </w:rPr>
        <w:t xml:space="preserve"> </w:t>
      </w:r>
      <w:r>
        <w:t xml:space="preserve">                                                 </w:t>
      </w:r>
      <w:r>
        <w:rPr>
          <w:rFonts w:hint="eastAsia"/>
        </w:rPr>
        <w:t>审核人：</w:t>
      </w:r>
    </w:p>
    <w:p w14:paraId="2886510B" w14:textId="4ABE26CF" w:rsidR="004D4EC9" w:rsidRPr="004D4EC9" w:rsidRDefault="004D4EC9" w:rsidP="004D4EC9">
      <w:pPr>
        <w:pStyle w:val="afffff8"/>
        <w:ind w:firstLine="420"/>
      </w:pPr>
    </w:p>
    <w:p w14:paraId="7BE3AAC9" w14:textId="77777777" w:rsidR="004D4EC9" w:rsidRPr="004D4EC9" w:rsidRDefault="004D4EC9" w:rsidP="004D4EC9">
      <w:pPr>
        <w:pStyle w:val="afffff8"/>
        <w:ind w:firstLine="420"/>
      </w:pPr>
    </w:p>
    <w:p w14:paraId="0A2F5AEA" w14:textId="2D8C07E4" w:rsidR="004D4EC9" w:rsidRDefault="004D4EC9" w:rsidP="004D4EC9">
      <w:pPr>
        <w:pStyle w:val="aff3"/>
        <w:rPr>
          <w:rFonts w:hint="eastAsia"/>
        </w:rPr>
      </w:pPr>
      <w:bookmarkStart w:id="131" w:name="BookMark5"/>
      <w:bookmarkEnd w:id="26"/>
    </w:p>
    <w:bookmarkEnd w:id="131"/>
    <w:p w14:paraId="70179356" w14:textId="1C92D168" w:rsidR="004D4EC9" w:rsidRDefault="004D4EC9" w:rsidP="004D4EC9">
      <w:pPr>
        <w:pStyle w:val="aff9"/>
      </w:pPr>
    </w:p>
    <w:sectPr w:rsidR="004D4EC9" w:rsidSect="00DB3B5B">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9AB30" w14:textId="77777777" w:rsidR="00E80141" w:rsidRDefault="00E80141" w:rsidP="00D86DB7">
      <w:r>
        <w:separator/>
      </w:r>
    </w:p>
    <w:p w14:paraId="0B493BF7" w14:textId="77777777" w:rsidR="00E80141" w:rsidRDefault="00E80141"/>
    <w:p w14:paraId="138E1906" w14:textId="77777777" w:rsidR="00E80141" w:rsidRDefault="00E80141"/>
  </w:endnote>
  <w:endnote w:type="continuationSeparator" w:id="0">
    <w:p w14:paraId="5CC7E0BB" w14:textId="77777777" w:rsidR="00E80141" w:rsidRDefault="00E80141" w:rsidP="00D86DB7">
      <w:r>
        <w:continuationSeparator/>
      </w:r>
    </w:p>
    <w:p w14:paraId="7B053EF2" w14:textId="77777777" w:rsidR="00E80141" w:rsidRDefault="00E80141"/>
    <w:p w14:paraId="134CC207" w14:textId="77777777" w:rsidR="00E80141" w:rsidRDefault="00E80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DBF3" w14:textId="77777777" w:rsidR="00272DE0" w:rsidRDefault="00272DE0">
    <w:pPr>
      <w:pStyle w:val="affff8"/>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C4F1" w14:textId="77777777" w:rsidR="00272DE0" w:rsidRPr="00324EDD" w:rsidRDefault="00272DE0" w:rsidP="00CD50A1">
    <w:pPr>
      <w:pStyle w:val="affff8"/>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D431" w14:textId="1F8201BD" w:rsidR="00272DE0" w:rsidRDefault="00272DE0" w:rsidP="00C94DF2">
    <w:pPr>
      <w:pStyle w:val="afffff5"/>
    </w:pPr>
    <w:r>
      <w:fldChar w:fldCharType="begin"/>
    </w:r>
    <w:r>
      <w:instrText>PAGE   \* MERGEFORMAT</w:instrText>
    </w:r>
    <w:r>
      <w:fldChar w:fldCharType="separate"/>
    </w:r>
    <w:r w:rsidR="00FB74CF" w:rsidRPr="00FB74CF">
      <w:rPr>
        <w:noProof/>
        <w:lang w:val="zh-CN"/>
      </w:rPr>
      <w:t>III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2A13" w14:textId="77777777" w:rsidR="00272DE0" w:rsidRDefault="00272DE0">
    <w:pPr>
      <w:pStyle w:val="afffff4"/>
    </w:pPr>
    <w:r>
      <w:fldChar w:fldCharType="begin"/>
    </w:r>
    <w:r>
      <w:instrText xml:space="preserve"> PAGE   \* MERGEFORMAT \* MERGEFORMAT </w:instrText>
    </w:r>
    <w:r>
      <w:fldChar w:fldCharType="separate"/>
    </w:r>
    <w:r>
      <w:t>4</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D7A7B" w14:textId="28E69C5C" w:rsidR="00272DE0" w:rsidRDefault="00272DE0">
    <w:pPr>
      <w:pStyle w:val="afffff5"/>
    </w:pPr>
    <w:r>
      <w:fldChar w:fldCharType="begin"/>
    </w:r>
    <w:r>
      <w:instrText>PAGE   \* MERGEFORMAT</w:instrText>
    </w:r>
    <w:r>
      <w:fldChar w:fldCharType="separate"/>
    </w:r>
    <w:r w:rsidR="00FB74CF" w:rsidRPr="00FB74CF">
      <w:rPr>
        <w:noProof/>
        <w:lang w:val="zh-CN"/>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1AFD0" w14:textId="77777777" w:rsidR="00E80141" w:rsidRDefault="00E80141" w:rsidP="00D86DB7">
      <w:r>
        <w:separator/>
      </w:r>
    </w:p>
  </w:footnote>
  <w:footnote w:type="continuationSeparator" w:id="0">
    <w:p w14:paraId="4E567B2F" w14:textId="77777777" w:rsidR="00E80141" w:rsidRDefault="00E80141" w:rsidP="00D86DB7">
      <w:r>
        <w:continuationSeparator/>
      </w:r>
    </w:p>
    <w:p w14:paraId="66C0AA17" w14:textId="77777777" w:rsidR="00E80141" w:rsidRDefault="00E80141"/>
    <w:p w14:paraId="084A2367" w14:textId="77777777" w:rsidR="00E80141" w:rsidRDefault="00E801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459D" w14:textId="77777777" w:rsidR="00272DE0" w:rsidRPr="00E70388" w:rsidRDefault="00272DE0" w:rsidP="00617387">
    <w:pPr>
      <w:pStyle w:val="affff6"/>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7E27" w14:textId="77777777" w:rsidR="00272DE0" w:rsidRPr="00324EDD" w:rsidRDefault="00272DE0" w:rsidP="00E846C8">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E6F04" w14:textId="77777777" w:rsidR="00272DE0" w:rsidRDefault="00272DE0" w:rsidP="00714F58">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CF3B" w14:textId="212343F2" w:rsidR="00272DE0" w:rsidRPr="00D84FA1" w:rsidRDefault="00272DE0" w:rsidP="00A2271D">
    <w:pPr>
      <w:pStyle w:val="afffffd"/>
      <w:rPr>
        <w:rFonts w:hint="eastAsia"/>
      </w:rPr>
    </w:pPr>
    <w:r>
      <w:fldChar w:fldCharType="begin"/>
    </w:r>
    <w:r>
      <w:instrText xml:space="preserve"> STYLEREF  标准文件_文件编号  \* MERGEFORMAT </w:instrText>
    </w:r>
    <w:r>
      <w:fldChar w:fldCharType="separate"/>
    </w:r>
    <w:r w:rsidR="00E335AE">
      <w:rPr>
        <w:rFonts w:hint="eastAsia"/>
      </w:rPr>
      <w:t>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33D8" w14:textId="77777777" w:rsidR="00272DE0" w:rsidRDefault="00272DE0">
    <w:pPr>
      <w:pStyle w:val="afffffe"/>
      <w:spacing w:before="120"/>
      <w:rPr>
        <w:rFonts w:hint="eastAsia"/>
      </w:rPr>
    </w:pPr>
    <w:r>
      <w:fldChar w:fldCharType="begin"/>
    </w:r>
    <w:r>
      <w:instrText xml:space="preserve"> STYLEREF  标准文件_文件编号 \* MERGEFORMAT </w:instrText>
    </w:r>
    <w:r>
      <w:fldChar w:fldCharType="separate"/>
    </w:r>
    <w:r>
      <w:t>Q/CNNC XX XXX</w:t>
    </w:r>
    <w:r>
      <w:t>—</w:t>
    </w:r>
    <w: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2E93" w14:textId="448626CD" w:rsidR="00272DE0" w:rsidRDefault="00272DE0">
    <w:pPr>
      <w:pStyle w:val="afffffd"/>
      <w:rPr>
        <w:rFonts w:hint="eastAsia"/>
      </w:rPr>
    </w:pPr>
    <w:r>
      <w:fldChar w:fldCharType="begin"/>
    </w:r>
    <w:r>
      <w:instrText xml:space="preserve"> STYLEREF  标准文件_文件编号  \* MERGEFORMAT </w:instrText>
    </w:r>
    <w:r>
      <w:fldChar w:fldCharType="separate"/>
    </w:r>
    <w:r w:rsidR="00E335AE">
      <w:rPr>
        <w:rFonts w:hint="eastAsia"/>
      </w:rPr>
      <w:t>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A36"/>
    <w:multiLevelType w:val="hybridMultilevel"/>
    <w:tmpl w:val="241EE8C4"/>
    <w:lvl w:ilvl="0" w:tplc="533A55D4">
      <w:start w:val="1"/>
      <w:numFmt w:val="decimal"/>
      <w:lvlText w:val="%1—"/>
      <w:lvlJc w:val="left"/>
      <w:pPr>
        <w:ind w:left="7732" w:hanging="360"/>
      </w:pPr>
      <w:rPr>
        <w:rFonts w:ascii="TimesNewRomanPSMT" w:hAnsi="TimesNewRomanPSMT" w:hint="default"/>
      </w:rPr>
    </w:lvl>
    <w:lvl w:ilvl="1" w:tplc="04090019" w:tentative="1">
      <w:start w:val="1"/>
      <w:numFmt w:val="lowerLetter"/>
      <w:lvlText w:val="%2)"/>
      <w:lvlJc w:val="left"/>
      <w:pPr>
        <w:ind w:left="8212" w:hanging="420"/>
      </w:pPr>
    </w:lvl>
    <w:lvl w:ilvl="2" w:tplc="0409001B" w:tentative="1">
      <w:start w:val="1"/>
      <w:numFmt w:val="lowerRoman"/>
      <w:lvlText w:val="%3."/>
      <w:lvlJc w:val="right"/>
      <w:pPr>
        <w:ind w:left="8632" w:hanging="420"/>
      </w:pPr>
    </w:lvl>
    <w:lvl w:ilvl="3" w:tplc="0409000F" w:tentative="1">
      <w:start w:val="1"/>
      <w:numFmt w:val="decimal"/>
      <w:lvlText w:val="%4."/>
      <w:lvlJc w:val="left"/>
      <w:pPr>
        <w:ind w:left="9052" w:hanging="420"/>
      </w:pPr>
    </w:lvl>
    <w:lvl w:ilvl="4" w:tplc="04090019" w:tentative="1">
      <w:start w:val="1"/>
      <w:numFmt w:val="lowerLetter"/>
      <w:lvlText w:val="%5)"/>
      <w:lvlJc w:val="left"/>
      <w:pPr>
        <w:ind w:left="9472" w:hanging="420"/>
      </w:pPr>
    </w:lvl>
    <w:lvl w:ilvl="5" w:tplc="0409001B" w:tentative="1">
      <w:start w:val="1"/>
      <w:numFmt w:val="lowerRoman"/>
      <w:lvlText w:val="%6."/>
      <w:lvlJc w:val="right"/>
      <w:pPr>
        <w:ind w:left="9892" w:hanging="420"/>
      </w:pPr>
    </w:lvl>
    <w:lvl w:ilvl="6" w:tplc="0409000F" w:tentative="1">
      <w:start w:val="1"/>
      <w:numFmt w:val="decimal"/>
      <w:lvlText w:val="%7."/>
      <w:lvlJc w:val="left"/>
      <w:pPr>
        <w:ind w:left="10312" w:hanging="420"/>
      </w:pPr>
    </w:lvl>
    <w:lvl w:ilvl="7" w:tplc="04090019" w:tentative="1">
      <w:start w:val="1"/>
      <w:numFmt w:val="lowerLetter"/>
      <w:lvlText w:val="%8)"/>
      <w:lvlJc w:val="left"/>
      <w:pPr>
        <w:ind w:left="10732" w:hanging="420"/>
      </w:pPr>
    </w:lvl>
    <w:lvl w:ilvl="8" w:tplc="0409001B" w:tentative="1">
      <w:start w:val="1"/>
      <w:numFmt w:val="lowerRoman"/>
      <w:lvlText w:val="%9."/>
      <w:lvlJc w:val="right"/>
      <w:pPr>
        <w:ind w:left="11152" w:hanging="420"/>
      </w:pPr>
    </w:lvl>
  </w:abstractNum>
  <w:abstractNum w:abstractNumId="1"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0D983844"/>
    <w:multiLevelType w:val="multilevel"/>
    <w:tmpl w:val="0D983844"/>
    <w:lvl w:ilvl="0">
      <w:start w:val="1"/>
      <w:numFmt w:val="decimal"/>
      <w:pStyle w:val="af"/>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1AD20F90"/>
    <w:multiLevelType w:val="hybridMultilevel"/>
    <w:tmpl w:val="7FAEA64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AB5C8B82"/>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C0F22D1"/>
    <w:multiLevelType w:val="multilevel"/>
    <w:tmpl w:val="1C0F22D1"/>
    <w:lvl w:ilvl="0">
      <w:start w:val="1"/>
      <w:numFmt w:val="lowerLetter"/>
      <w:pStyle w:val="af2"/>
      <w:lvlText w:val="%1)"/>
      <w:lvlJc w:val="left"/>
      <w:pPr>
        <w:tabs>
          <w:tab w:val="left" w:pos="840"/>
        </w:tabs>
        <w:ind w:left="839" w:hanging="419"/>
      </w:pPr>
      <w:rPr>
        <w:rFonts w:ascii="宋体" w:eastAsia="宋体" w:hint="eastAsia"/>
        <w:b w:val="0"/>
        <w:i w:val="0"/>
        <w:sz w:val="21"/>
        <w:szCs w:val="21"/>
      </w:rPr>
    </w:lvl>
    <w:lvl w:ilvl="1">
      <w:start w:val="1"/>
      <w:numFmt w:val="decimal"/>
      <w:pStyle w:val="af3"/>
      <w:lvlText w:val="%2)"/>
      <w:lvlJc w:val="left"/>
      <w:pPr>
        <w:tabs>
          <w:tab w:val="left" w:pos="1260"/>
        </w:tabs>
        <w:ind w:left="1259" w:hanging="419"/>
      </w:pPr>
      <w:rPr>
        <w:rFonts w:hint="eastAsia"/>
      </w:rPr>
    </w:lvl>
    <w:lvl w:ilvl="2">
      <w:start w:val="1"/>
      <w:numFmt w:val="decimal"/>
      <w:pStyle w:val="af4"/>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1EAA1992"/>
    <w:multiLevelType w:val="multilevel"/>
    <w:tmpl w:val="57C69A80"/>
    <w:lvl w:ilvl="0">
      <w:start w:val="1"/>
      <w:numFmt w:val="none"/>
      <w:pStyle w:val="af5"/>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15:restartNumberingAfterBreak="0">
    <w:nsid w:val="1FC91163"/>
    <w:multiLevelType w:val="multilevel"/>
    <w:tmpl w:val="1FC91163"/>
    <w:lvl w:ilvl="0">
      <w:start w:val="1"/>
      <w:numFmt w:val="decimal"/>
      <w:pStyle w:val="af6"/>
      <w:suff w:val="nothing"/>
      <w:lvlText w:val="%1　"/>
      <w:lvlJc w:val="left"/>
      <w:pPr>
        <w:ind w:left="0" w:firstLine="0"/>
      </w:pPr>
      <w:rPr>
        <w:rFonts w:ascii="黑体" w:eastAsia="黑体" w:hAnsi="Times New Roman" w:hint="eastAsia"/>
        <w:b w:val="0"/>
        <w:i w:val="0"/>
        <w:sz w:val="21"/>
        <w:szCs w:val="21"/>
      </w:rPr>
    </w:lvl>
    <w:lvl w:ilvl="1">
      <w:start w:val="1"/>
      <w:numFmt w:val="decimal"/>
      <w:pStyle w:val="af7"/>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2A8F7113"/>
    <w:multiLevelType w:val="multilevel"/>
    <w:tmpl w:val="2A8F7113"/>
    <w:lvl w:ilvl="0">
      <w:start w:val="1"/>
      <w:numFmt w:val="upperLetter"/>
      <w:pStyle w:val="afb"/>
      <w:suff w:val="space"/>
      <w:lvlText w:val="%1"/>
      <w:lvlJc w:val="left"/>
      <w:pPr>
        <w:ind w:left="623" w:hanging="425"/>
      </w:pPr>
      <w:rPr>
        <w:rFonts w:hint="eastAsia"/>
      </w:rPr>
    </w:lvl>
    <w:lvl w:ilvl="1">
      <w:start w:val="1"/>
      <w:numFmt w:val="decimal"/>
      <w:pStyle w:val="af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5" w15:restartNumberingAfterBreak="0">
    <w:nsid w:val="2C5917C3"/>
    <w:multiLevelType w:val="multilevel"/>
    <w:tmpl w:val="9AAEA968"/>
    <w:lvl w:ilvl="0">
      <w:start w:val="1"/>
      <w:numFmt w:val="none"/>
      <w:pStyle w:val="afd"/>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e"/>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15:restartNumberingAfterBreak="0">
    <w:nsid w:val="32F04FB2"/>
    <w:multiLevelType w:val="multilevel"/>
    <w:tmpl w:val="06B0E59A"/>
    <w:lvl w:ilvl="0">
      <w:start w:val="1"/>
      <w:numFmt w:val="lowerLetter"/>
      <w:pStyle w:val="aff"/>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4C50F90"/>
    <w:multiLevelType w:val="multilevel"/>
    <w:tmpl w:val="5AA62F4A"/>
    <w:lvl w:ilvl="0">
      <w:start w:val="1"/>
      <w:numFmt w:val="lowerLetter"/>
      <w:pStyle w:val="aff0"/>
      <w:lvlText w:val="%1)"/>
      <w:lvlJc w:val="left"/>
      <w:pPr>
        <w:tabs>
          <w:tab w:val="num" w:pos="851"/>
        </w:tabs>
        <w:ind w:left="851" w:hanging="426"/>
      </w:pPr>
      <w:rPr>
        <w:rFonts w:ascii="宋体" w:eastAsia="宋体" w:hAnsi="Times New Roman" w:hint="eastAsia"/>
        <w:b w:val="0"/>
        <w:sz w:val="21"/>
      </w:rPr>
    </w:lvl>
    <w:lvl w:ilvl="1">
      <w:start w:val="1"/>
      <w:numFmt w:val="decimal"/>
      <w:pStyle w:val="aff1"/>
      <w:lvlText w:val="%2)"/>
      <w:lvlJc w:val="left"/>
      <w:pPr>
        <w:tabs>
          <w:tab w:val="num" w:pos="1276"/>
        </w:tabs>
        <w:ind w:left="1276" w:hanging="425"/>
      </w:pPr>
      <w:rPr>
        <w:rFonts w:ascii="宋体" w:eastAsia="宋体" w:hAnsi="Times New Roman" w:hint="eastAsia"/>
        <w:sz w:val="21"/>
      </w:rPr>
    </w:lvl>
    <w:lvl w:ilvl="2">
      <w:start w:val="1"/>
      <w:numFmt w:val="decimal"/>
      <w:pStyle w:val="aff2"/>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48802D1C"/>
    <w:multiLevelType w:val="multilevel"/>
    <w:tmpl w:val="FF46E0AA"/>
    <w:lvl w:ilvl="0">
      <w:start w:val="1"/>
      <w:numFmt w:val="upperLetter"/>
      <w:pStyle w:val="aff3"/>
      <w:lvlText w:val="%1"/>
      <w:lvlJc w:val="left"/>
      <w:pPr>
        <w:ind w:left="420" w:hanging="420"/>
      </w:pPr>
      <w:rPr>
        <w:rFonts w:hint="eastAsia"/>
      </w:rPr>
    </w:lvl>
    <w:lvl w:ilvl="1">
      <w:start w:val="1"/>
      <w:numFmt w:val="decimal"/>
      <w:pStyle w:val="aff4"/>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A688470E"/>
    <w:lvl w:ilvl="0">
      <w:start w:val="1"/>
      <w:numFmt w:val="decimal"/>
      <w:lvlRestart w:val="0"/>
      <w:pStyle w:val="aff5"/>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DA4F3AE"/>
    <w:lvl w:ilvl="0">
      <w:start w:val="1"/>
      <w:numFmt w:val="decimal"/>
      <w:lvlRestart w:val="0"/>
      <w:pStyle w:val="aff6"/>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4632751"/>
    <w:multiLevelType w:val="multilevel"/>
    <w:tmpl w:val="ACF81318"/>
    <w:lvl w:ilvl="0">
      <w:start w:val="1"/>
      <w:numFmt w:val="none"/>
      <w:pStyle w:val="aff7"/>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0394951A"/>
    <w:lvl w:ilvl="0">
      <w:start w:val="1"/>
      <w:numFmt w:val="decimal"/>
      <w:lvlRestart w:val="0"/>
      <w:pStyle w:val="aff8"/>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C3483E82"/>
    <w:lvl w:ilvl="0">
      <w:start w:val="1"/>
      <w:numFmt w:val="upperLetter"/>
      <w:pStyle w:val="aff9"/>
      <w:suff w:val="space"/>
      <w:lvlText w:val="%1"/>
      <w:lvlJc w:val="left"/>
      <w:pPr>
        <w:ind w:left="425" w:hanging="425"/>
      </w:pPr>
      <w:rPr>
        <w:rFonts w:hint="eastAsia"/>
      </w:rPr>
    </w:lvl>
    <w:lvl w:ilvl="1">
      <w:start w:val="1"/>
      <w:numFmt w:val="decimal"/>
      <w:pStyle w:val="affa"/>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8E2A6724"/>
    <w:lvl w:ilvl="0" w:tplc="9878D09C">
      <w:start w:val="1"/>
      <w:numFmt w:val="none"/>
      <w:lvlRestart w:val="0"/>
      <w:pStyle w:val="affb"/>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0B55DC2"/>
    <w:multiLevelType w:val="multilevel"/>
    <w:tmpl w:val="60B55DC2"/>
    <w:lvl w:ilvl="0">
      <w:start w:val="1"/>
      <w:numFmt w:val="upperLetter"/>
      <w:pStyle w:val="affc"/>
      <w:lvlText w:val="%1"/>
      <w:lvlJc w:val="left"/>
      <w:pPr>
        <w:tabs>
          <w:tab w:val="left" w:pos="0"/>
        </w:tabs>
        <w:ind w:left="0" w:hanging="425"/>
      </w:pPr>
      <w:rPr>
        <w:rFonts w:hint="eastAsia"/>
      </w:rPr>
    </w:lvl>
    <w:lvl w:ilvl="1">
      <w:start w:val="1"/>
      <w:numFmt w:val="decimal"/>
      <w:pStyle w:val="affd"/>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6" w15:restartNumberingAfterBreak="0">
    <w:nsid w:val="644622F9"/>
    <w:multiLevelType w:val="multilevel"/>
    <w:tmpl w:val="958ED3D8"/>
    <w:lvl w:ilvl="0">
      <w:start w:val="1"/>
      <w:numFmt w:val="upperRoman"/>
      <w:pStyle w:val="aff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2BB646B0"/>
    <w:lvl w:ilvl="0">
      <w:start w:val="1"/>
      <w:numFmt w:val="decimal"/>
      <w:lvlRestart w:val="0"/>
      <w:pStyle w:val="afff"/>
      <w:suff w:val="nothing"/>
      <w:lvlText w:val="表%1　"/>
      <w:lvlJc w:val="left"/>
      <w:pPr>
        <w:ind w:left="0" w:firstLine="0"/>
      </w:pPr>
      <w:rPr>
        <w:b w:val="0"/>
        <w:sz w:val="21"/>
        <w:szCs w:val="21"/>
      </w:r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D78CB1D2"/>
    <w:lvl w:ilvl="0">
      <w:start w:val="1"/>
      <w:numFmt w:val="upperLetter"/>
      <w:lvlRestart w:val="0"/>
      <w:pStyle w:val="afff0"/>
      <w:suff w:val="nothing"/>
      <w:lvlText w:val="附录%1"/>
      <w:lvlJc w:val="left"/>
      <w:pPr>
        <w:ind w:left="0" w:firstLine="0"/>
      </w:pPr>
      <w:rPr>
        <w:rFonts w:hint="eastAsia"/>
        <w:spacing w:val="100"/>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int="eastAsia"/>
        <w:b w:val="0"/>
        <w:i w:val="0"/>
        <w:sz w:val="21"/>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13589896"/>
    <w:lvl w:ilvl="0" w:tplc="621C3562">
      <w:start w:val="1"/>
      <w:numFmt w:val="decimal"/>
      <w:pStyle w:val="afff6"/>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BB3CA4BE"/>
    <w:lvl w:ilvl="0" w:tplc="C0B8CA6E">
      <w:start w:val="1"/>
      <w:numFmt w:val="lowerLetter"/>
      <w:pStyle w:val="afff7"/>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0EC85972"/>
    <w:lvl w:ilvl="0">
      <w:start w:val="1"/>
      <w:numFmt w:val="none"/>
      <w:pStyle w:val="afff8"/>
      <w:suff w:val="nothing"/>
      <w:lvlText w:val="%1"/>
      <w:lvlJc w:val="left"/>
      <w:pPr>
        <w:ind w:left="0" w:firstLine="0"/>
      </w:pPr>
      <w:rPr>
        <w:rFonts w:hint="eastAsia"/>
      </w:rPr>
    </w:lvl>
    <w:lvl w:ilvl="1">
      <w:start w:val="1"/>
      <w:numFmt w:val="decimal"/>
      <w:pStyle w:val="afff9"/>
      <w:suff w:val="nothing"/>
      <w:lvlText w:val="%1%2　"/>
      <w:lvlJc w:val="left"/>
      <w:pPr>
        <w:ind w:left="0" w:firstLine="0"/>
      </w:pPr>
      <w:rPr>
        <w:rFonts w:ascii="黑体" w:eastAsia="黑体" w:hint="eastAsia"/>
        <w:b w:val="0"/>
        <w:i w:val="0"/>
        <w:sz w:val="21"/>
      </w:rPr>
    </w:lvl>
    <w:lvl w:ilvl="2">
      <w:start w:val="1"/>
      <w:numFmt w:val="decimal"/>
      <w:pStyle w:val="afffa"/>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b"/>
      <w:suff w:val="nothing"/>
      <w:lvlText w:val="%1%2.%3.%4　"/>
      <w:lvlJc w:val="left"/>
      <w:pPr>
        <w:ind w:left="0" w:firstLine="0"/>
      </w:pPr>
      <w:rPr>
        <w:rFonts w:ascii="黑体" w:eastAsia="黑体" w:hint="eastAsia"/>
        <w:b w:val="0"/>
        <w:i w:val="0"/>
        <w:sz w:val="21"/>
      </w:rPr>
    </w:lvl>
    <w:lvl w:ilvl="4">
      <w:start w:val="1"/>
      <w:numFmt w:val="decimal"/>
      <w:pStyle w:val="afffc"/>
      <w:suff w:val="nothing"/>
      <w:lvlText w:val="%1%2.%3.%4.%5　"/>
      <w:lvlJc w:val="left"/>
      <w:pPr>
        <w:ind w:left="0" w:firstLine="0"/>
      </w:pPr>
      <w:rPr>
        <w:rFonts w:ascii="黑体" w:eastAsia="黑体" w:hint="eastAsia"/>
        <w:b w:val="0"/>
        <w:i w:val="0"/>
        <w:sz w:val="21"/>
      </w:rPr>
    </w:lvl>
    <w:lvl w:ilvl="5">
      <w:start w:val="1"/>
      <w:numFmt w:val="decimal"/>
      <w:pStyle w:val="afffd"/>
      <w:suff w:val="nothing"/>
      <w:lvlText w:val="%1%2.%3.%4.%5.%6　"/>
      <w:lvlJc w:val="left"/>
      <w:pPr>
        <w:ind w:left="0" w:firstLine="0"/>
      </w:pPr>
      <w:rPr>
        <w:rFonts w:ascii="黑体" w:eastAsia="黑体" w:hint="eastAsia"/>
        <w:b w:val="0"/>
        <w:i w:val="0"/>
        <w:sz w:val="21"/>
      </w:rPr>
    </w:lvl>
    <w:lvl w:ilvl="6">
      <w:start w:val="1"/>
      <w:numFmt w:val="decimal"/>
      <w:pStyle w:val="afffe"/>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1258F946"/>
    <w:lvl w:ilvl="0">
      <w:start w:val="1"/>
      <w:numFmt w:val="none"/>
      <w:pStyle w:val="affff"/>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DA9E83D6"/>
    <w:lvl w:ilvl="0">
      <w:start w:val="1"/>
      <w:numFmt w:val="decimal"/>
      <w:lvlRestart w:val="0"/>
      <w:pStyle w:val="affff0"/>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6933334"/>
    <w:multiLevelType w:val="hybridMultilevel"/>
    <w:tmpl w:val="2ECA7228"/>
    <w:lvl w:ilvl="0" w:tplc="11600844">
      <w:start w:val="1"/>
      <w:numFmt w:val="none"/>
      <w:lvlRestart w:val="0"/>
      <w:pStyle w:val="affff1"/>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816952026">
    <w:abstractNumId w:val="1"/>
  </w:num>
  <w:num w:numId="2" w16cid:durableId="161316721">
    <w:abstractNumId w:val="26"/>
  </w:num>
  <w:num w:numId="3" w16cid:durableId="1494181108">
    <w:abstractNumId w:val="6"/>
  </w:num>
  <w:num w:numId="4" w16cid:durableId="588008819">
    <w:abstractNumId w:val="23"/>
  </w:num>
  <w:num w:numId="5" w16cid:durableId="581186925">
    <w:abstractNumId w:val="18"/>
  </w:num>
  <w:num w:numId="6" w16cid:durableId="1955094336">
    <w:abstractNumId w:val="29"/>
  </w:num>
  <w:num w:numId="7" w16cid:durableId="779955459">
    <w:abstractNumId w:val="10"/>
  </w:num>
  <w:num w:numId="8" w16cid:durableId="1184780188">
    <w:abstractNumId w:val="12"/>
  </w:num>
  <w:num w:numId="9" w16cid:durableId="405881442">
    <w:abstractNumId w:val="21"/>
  </w:num>
  <w:num w:numId="10" w16cid:durableId="2030139174">
    <w:abstractNumId w:val="30"/>
  </w:num>
  <w:num w:numId="11" w16cid:durableId="1663004242">
    <w:abstractNumId w:val="5"/>
  </w:num>
  <w:num w:numId="12" w16cid:durableId="258565183">
    <w:abstractNumId w:val="19"/>
  </w:num>
  <w:num w:numId="13" w16cid:durableId="1158034832">
    <w:abstractNumId w:val="31"/>
  </w:num>
  <w:num w:numId="14" w16cid:durableId="295452967">
    <w:abstractNumId w:val="16"/>
  </w:num>
  <w:num w:numId="15" w16cid:durableId="1174998456">
    <w:abstractNumId w:val="7"/>
  </w:num>
  <w:num w:numId="16" w16cid:durableId="236407270">
    <w:abstractNumId w:val="15"/>
  </w:num>
  <w:num w:numId="17" w16cid:durableId="1746607900">
    <w:abstractNumId w:val="28"/>
  </w:num>
  <w:num w:numId="18" w16cid:durableId="1587030539">
    <w:abstractNumId w:val="4"/>
  </w:num>
  <w:num w:numId="19" w16cid:durableId="1675493767">
    <w:abstractNumId w:val="9"/>
  </w:num>
  <w:num w:numId="20" w16cid:durableId="604768668">
    <w:abstractNumId w:val="24"/>
  </w:num>
  <w:num w:numId="21" w16cid:durableId="488324388">
    <w:abstractNumId w:val="27"/>
  </w:num>
  <w:num w:numId="22" w16cid:durableId="335882270">
    <w:abstractNumId w:val="22"/>
  </w:num>
  <w:num w:numId="23" w16cid:durableId="621768238">
    <w:abstractNumId w:val="35"/>
  </w:num>
  <w:num w:numId="24" w16cid:durableId="93598889">
    <w:abstractNumId w:val="20"/>
  </w:num>
  <w:num w:numId="25" w16cid:durableId="1378238596">
    <w:abstractNumId w:val="34"/>
  </w:num>
  <w:num w:numId="26" w16cid:durableId="407195201">
    <w:abstractNumId w:val="3"/>
  </w:num>
  <w:num w:numId="27" w16cid:durableId="1888299182">
    <w:abstractNumId w:val="17"/>
  </w:num>
  <w:num w:numId="28" w16cid:durableId="1982882726">
    <w:abstractNumId w:val="36"/>
  </w:num>
  <w:num w:numId="29" w16cid:durableId="377363443">
    <w:abstractNumId w:val="33"/>
  </w:num>
  <w:num w:numId="30" w16cid:durableId="869493515">
    <w:abstractNumId w:val="32"/>
  </w:num>
  <w:num w:numId="31" w16cid:durableId="614750791">
    <w:abstractNumId w:val="2"/>
  </w:num>
  <w:num w:numId="32" w16cid:durableId="1465585148">
    <w:abstractNumId w:val="13"/>
  </w:num>
  <w:num w:numId="33" w16cid:durableId="842629045">
    <w:abstractNumId w:val="25"/>
  </w:num>
  <w:num w:numId="34" w16cid:durableId="156387457">
    <w:abstractNumId w:val="14"/>
  </w:num>
  <w:num w:numId="35" w16cid:durableId="899943677">
    <w:abstractNumId w:val="8"/>
  </w:num>
  <w:num w:numId="36" w16cid:durableId="919560224">
    <w:abstractNumId w:val="11"/>
  </w:num>
  <w:num w:numId="37" w16cid:durableId="1772584707">
    <w:abstractNumId w:val="0"/>
  </w:num>
  <w:num w:numId="38" w16cid:durableId="3661049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583087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12563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1538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29129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318928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10222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0220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077551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6665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908986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3892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0696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55757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86539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361138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81177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457870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447588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6066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gFqn0KgixZqo+Md17a3bUpcxzN1c8gK/+KL11urHi4SjFjd1cH8n/PQcdCJEvAw2q1pKAZB9Eq9OouJb5FW4Gw==" w:salt="9EaBZ9d75h/OVr0wtnA/d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81"/>
    <w:rsid w:val="0000040A"/>
    <w:rsid w:val="00000A94"/>
    <w:rsid w:val="00001972"/>
    <w:rsid w:val="00001D9A"/>
    <w:rsid w:val="00003A3E"/>
    <w:rsid w:val="00005845"/>
    <w:rsid w:val="000063CF"/>
    <w:rsid w:val="00007B3A"/>
    <w:rsid w:val="000107E0"/>
    <w:rsid w:val="00011C52"/>
    <w:rsid w:val="00011FDE"/>
    <w:rsid w:val="00012FFD"/>
    <w:rsid w:val="00014162"/>
    <w:rsid w:val="00014340"/>
    <w:rsid w:val="00016A9C"/>
    <w:rsid w:val="00022184"/>
    <w:rsid w:val="00022762"/>
    <w:rsid w:val="000238E0"/>
    <w:rsid w:val="000249DB"/>
    <w:rsid w:val="0002595E"/>
    <w:rsid w:val="000303C3"/>
    <w:rsid w:val="000331D3"/>
    <w:rsid w:val="000346A5"/>
    <w:rsid w:val="00034E65"/>
    <w:rsid w:val="000359C3"/>
    <w:rsid w:val="00035A7D"/>
    <w:rsid w:val="000365ED"/>
    <w:rsid w:val="00036CFE"/>
    <w:rsid w:val="0004249A"/>
    <w:rsid w:val="00043282"/>
    <w:rsid w:val="00044286"/>
    <w:rsid w:val="00045023"/>
    <w:rsid w:val="00046B84"/>
    <w:rsid w:val="00047F28"/>
    <w:rsid w:val="000503AA"/>
    <w:rsid w:val="000506A1"/>
    <w:rsid w:val="000515DD"/>
    <w:rsid w:val="0005265A"/>
    <w:rsid w:val="000539DD"/>
    <w:rsid w:val="00053BD3"/>
    <w:rsid w:val="000556ED"/>
    <w:rsid w:val="00055A1F"/>
    <w:rsid w:val="00055FE2"/>
    <w:rsid w:val="0005616F"/>
    <w:rsid w:val="00060C2E"/>
    <w:rsid w:val="00061033"/>
    <w:rsid w:val="000619E9"/>
    <w:rsid w:val="000622D4"/>
    <w:rsid w:val="0006357D"/>
    <w:rsid w:val="00067A5E"/>
    <w:rsid w:val="00067F1E"/>
    <w:rsid w:val="00071CC0"/>
    <w:rsid w:val="00071CFC"/>
    <w:rsid w:val="00073C8C"/>
    <w:rsid w:val="000772C8"/>
    <w:rsid w:val="00077B64"/>
    <w:rsid w:val="00080A1C"/>
    <w:rsid w:val="00082317"/>
    <w:rsid w:val="00083D2C"/>
    <w:rsid w:val="00086AA1"/>
    <w:rsid w:val="00087A77"/>
    <w:rsid w:val="0009070C"/>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744"/>
    <w:rsid w:val="000B1592"/>
    <w:rsid w:val="000B1FF2"/>
    <w:rsid w:val="000B3CDA"/>
    <w:rsid w:val="000B4208"/>
    <w:rsid w:val="000B6A0B"/>
    <w:rsid w:val="000C0F6C"/>
    <w:rsid w:val="000C11DB"/>
    <w:rsid w:val="000C1492"/>
    <w:rsid w:val="000C2FBD"/>
    <w:rsid w:val="000C4B41"/>
    <w:rsid w:val="000C551A"/>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120B"/>
    <w:rsid w:val="00104926"/>
    <w:rsid w:val="00113B1E"/>
    <w:rsid w:val="0011711C"/>
    <w:rsid w:val="00124E4F"/>
    <w:rsid w:val="001260B7"/>
    <w:rsid w:val="001265CB"/>
    <w:rsid w:val="001321C6"/>
    <w:rsid w:val="001325C4"/>
    <w:rsid w:val="00133010"/>
    <w:rsid w:val="001338EE"/>
    <w:rsid w:val="00133AAE"/>
    <w:rsid w:val="0013529E"/>
    <w:rsid w:val="00135323"/>
    <w:rsid w:val="001356C4"/>
    <w:rsid w:val="00137565"/>
    <w:rsid w:val="00141114"/>
    <w:rsid w:val="00142969"/>
    <w:rsid w:val="001446C2"/>
    <w:rsid w:val="001457E7"/>
    <w:rsid w:val="00145D9D"/>
    <w:rsid w:val="00146388"/>
    <w:rsid w:val="0015128D"/>
    <w:rsid w:val="001529E5"/>
    <w:rsid w:val="00152E18"/>
    <w:rsid w:val="00152FB3"/>
    <w:rsid w:val="00153C7E"/>
    <w:rsid w:val="001564AF"/>
    <w:rsid w:val="00156B25"/>
    <w:rsid w:val="00156E1A"/>
    <w:rsid w:val="00157844"/>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18B"/>
    <w:rsid w:val="0017340B"/>
    <w:rsid w:val="00173FB1"/>
    <w:rsid w:val="00175402"/>
    <w:rsid w:val="00176DFD"/>
    <w:rsid w:val="00180A4F"/>
    <w:rsid w:val="001852C9"/>
    <w:rsid w:val="00187748"/>
    <w:rsid w:val="00187A0B"/>
    <w:rsid w:val="00190087"/>
    <w:rsid w:val="001913C4"/>
    <w:rsid w:val="0019348F"/>
    <w:rsid w:val="00193A07"/>
    <w:rsid w:val="00194C95"/>
    <w:rsid w:val="00195C34"/>
    <w:rsid w:val="00196542"/>
    <w:rsid w:val="00196EF5"/>
    <w:rsid w:val="001A1A53"/>
    <w:rsid w:val="001A234A"/>
    <w:rsid w:val="001A2984"/>
    <w:rsid w:val="001A4779"/>
    <w:rsid w:val="001A4CF3"/>
    <w:rsid w:val="001A6696"/>
    <w:rsid w:val="001B06E8"/>
    <w:rsid w:val="001B59D6"/>
    <w:rsid w:val="001B71D0"/>
    <w:rsid w:val="001B71EE"/>
    <w:rsid w:val="001C04A8"/>
    <w:rsid w:val="001C24BC"/>
    <w:rsid w:val="001C2C03"/>
    <w:rsid w:val="001C42F7"/>
    <w:rsid w:val="001C49E5"/>
    <w:rsid w:val="001C680C"/>
    <w:rsid w:val="001C7FEA"/>
    <w:rsid w:val="001D0499"/>
    <w:rsid w:val="001D0BBE"/>
    <w:rsid w:val="001D0ED4"/>
    <w:rsid w:val="001D212F"/>
    <w:rsid w:val="001D29B6"/>
    <w:rsid w:val="001D29D7"/>
    <w:rsid w:val="001D2DE7"/>
    <w:rsid w:val="001D411C"/>
    <w:rsid w:val="001D693A"/>
    <w:rsid w:val="001E1B6A"/>
    <w:rsid w:val="001E2484"/>
    <w:rsid w:val="001E3CC4"/>
    <w:rsid w:val="001E4882"/>
    <w:rsid w:val="001E5BA2"/>
    <w:rsid w:val="001E6018"/>
    <w:rsid w:val="001E73AB"/>
    <w:rsid w:val="001F092D"/>
    <w:rsid w:val="001F143A"/>
    <w:rsid w:val="001F1605"/>
    <w:rsid w:val="001F2508"/>
    <w:rsid w:val="001F27C1"/>
    <w:rsid w:val="001F4816"/>
    <w:rsid w:val="001F69B4"/>
    <w:rsid w:val="001F77C7"/>
    <w:rsid w:val="00200183"/>
    <w:rsid w:val="00200333"/>
    <w:rsid w:val="0020107D"/>
    <w:rsid w:val="00202647"/>
    <w:rsid w:val="00202AA4"/>
    <w:rsid w:val="002031F7"/>
    <w:rsid w:val="002040E6"/>
    <w:rsid w:val="00204DAA"/>
    <w:rsid w:val="0020527B"/>
    <w:rsid w:val="00205F2C"/>
    <w:rsid w:val="0020674F"/>
    <w:rsid w:val="002076BF"/>
    <w:rsid w:val="00210B15"/>
    <w:rsid w:val="002142EA"/>
    <w:rsid w:val="00215ADD"/>
    <w:rsid w:val="00216968"/>
    <w:rsid w:val="002201AD"/>
    <w:rsid w:val="002204BB"/>
    <w:rsid w:val="00221B79"/>
    <w:rsid w:val="00221C6B"/>
    <w:rsid w:val="002237AF"/>
    <w:rsid w:val="002253A1"/>
    <w:rsid w:val="00225B81"/>
    <w:rsid w:val="00225CF8"/>
    <w:rsid w:val="0022794E"/>
    <w:rsid w:val="00233D64"/>
    <w:rsid w:val="0023482A"/>
    <w:rsid w:val="002359CB"/>
    <w:rsid w:val="00240F72"/>
    <w:rsid w:val="00243511"/>
    <w:rsid w:val="00243540"/>
    <w:rsid w:val="0024497B"/>
    <w:rsid w:val="0024515B"/>
    <w:rsid w:val="00246021"/>
    <w:rsid w:val="002461F5"/>
    <w:rsid w:val="0024666E"/>
    <w:rsid w:val="002468E1"/>
    <w:rsid w:val="00247F52"/>
    <w:rsid w:val="00250B25"/>
    <w:rsid w:val="00250BBE"/>
    <w:rsid w:val="002515C2"/>
    <w:rsid w:val="0025194F"/>
    <w:rsid w:val="00252175"/>
    <w:rsid w:val="0026148A"/>
    <w:rsid w:val="0026182E"/>
    <w:rsid w:val="00262696"/>
    <w:rsid w:val="00263D25"/>
    <w:rsid w:val="002643C3"/>
    <w:rsid w:val="00264A0C"/>
    <w:rsid w:val="00266EEB"/>
    <w:rsid w:val="00267EF4"/>
    <w:rsid w:val="00270CB8"/>
    <w:rsid w:val="00272B08"/>
    <w:rsid w:val="00272DE0"/>
    <w:rsid w:val="002739BB"/>
    <w:rsid w:val="00276E57"/>
    <w:rsid w:val="00281BB8"/>
    <w:rsid w:val="00281C91"/>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25D"/>
    <w:rsid w:val="002A25DC"/>
    <w:rsid w:val="002A3AAB"/>
    <w:rsid w:val="002A4CEA"/>
    <w:rsid w:val="002A5374"/>
    <w:rsid w:val="002A5977"/>
    <w:rsid w:val="002A5A13"/>
    <w:rsid w:val="002A757F"/>
    <w:rsid w:val="002A7F44"/>
    <w:rsid w:val="002B0C40"/>
    <w:rsid w:val="002B1966"/>
    <w:rsid w:val="002B2F5F"/>
    <w:rsid w:val="002B4508"/>
    <w:rsid w:val="002B5779"/>
    <w:rsid w:val="002B7332"/>
    <w:rsid w:val="002B7F51"/>
    <w:rsid w:val="002C09E7"/>
    <w:rsid w:val="002C1E06"/>
    <w:rsid w:val="002C3F07"/>
    <w:rsid w:val="002C5278"/>
    <w:rsid w:val="002C5309"/>
    <w:rsid w:val="002C7EBB"/>
    <w:rsid w:val="002D06C1"/>
    <w:rsid w:val="002D1EB7"/>
    <w:rsid w:val="002D42B5"/>
    <w:rsid w:val="002D4F1A"/>
    <w:rsid w:val="002D6EC6"/>
    <w:rsid w:val="002D79AC"/>
    <w:rsid w:val="002E039D"/>
    <w:rsid w:val="002E4D5A"/>
    <w:rsid w:val="002E6326"/>
    <w:rsid w:val="002E672D"/>
    <w:rsid w:val="002F30E0"/>
    <w:rsid w:val="002F35E4"/>
    <w:rsid w:val="002F3730"/>
    <w:rsid w:val="002F38E1"/>
    <w:rsid w:val="002F7AF6"/>
    <w:rsid w:val="00300E63"/>
    <w:rsid w:val="0030201F"/>
    <w:rsid w:val="00302F5F"/>
    <w:rsid w:val="0030441D"/>
    <w:rsid w:val="00304801"/>
    <w:rsid w:val="00306018"/>
    <w:rsid w:val="00306063"/>
    <w:rsid w:val="00313959"/>
    <w:rsid w:val="00313B85"/>
    <w:rsid w:val="00316BE7"/>
    <w:rsid w:val="00317988"/>
    <w:rsid w:val="003221B4"/>
    <w:rsid w:val="0032258D"/>
    <w:rsid w:val="00322E62"/>
    <w:rsid w:val="00324D13"/>
    <w:rsid w:val="00324EDD"/>
    <w:rsid w:val="003309E2"/>
    <w:rsid w:val="003331E4"/>
    <w:rsid w:val="00336C64"/>
    <w:rsid w:val="00336CE8"/>
    <w:rsid w:val="00337162"/>
    <w:rsid w:val="003402DA"/>
    <w:rsid w:val="0034194F"/>
    <w:rsid w:val="00344605"/>
    <w:rsid w:val="0034461B"/>
    <w:rsid w:val="00346CB1"/>
    <w:rsid w:val="003474AA"/>
    <w:rsid w:val="00350D1D"/>
    <w:rsid w:val="003522E1"/>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81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350"/>
    <w:rsid w:val="003A44C0"/>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D74A4"/>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2FB"/>
    <w:rsid w:val="00404869"/>
    <w:rsid w:val="00405884"/>
    <w:rsid w:val="00405EB4"/>
    <w:rsid w:val="00407D39"/>
    <w:rsid w:val="00411B2D"/>
    <w:rsid w:val="0041477A"/>
    <w:rsid w:val="00416624"/>
    <w:rsid w:val="004167A3"/>
    <w:rsid w:val="004256BA"/>
    <w:rsid w:val="00432DAA"/>
    <w:rsid w:val="00434305"/>
    <w:rsid w:val="00434741"/>
    <w:rsid w:val="00435DF7"/>
    <w:rsid w:val="0043741A"/>
    <w:rsid w:val="0044083F"/>
    <w:rsid w:val="00441AE7"/>
    <w:rsid w:val="0044356F"/>
    <w:rsid w:val="00445574"/>
    <w:rsid w:val="004467FB"/>
    <w:rsid w:val="00452D6B"/>
    <w:rsid w:val="00454484"/>
    <w:rsid w:val="0045517B"/>
    <w:rsid w:val="00455EA6"/>
    <w:rsid w:val="00461501"/>
    <w:rsid w:val="00463B77"/>
    <w:rsid w:val="00463C7B"/>
    <w:rsid w:val="00464020"/>
    <w:rsid w:val="004644A6"/>
    <w:rsid w:val="004659BD"/>
    <w:rsid w:val="00470775"/>
    <w:rsid w:val="00473A5A"/>
    <w:rsid w:val="004746B1"/>
    <w:rsid w:val="0047583F"/>
    <w:rsid w:val="00475DE8"/>
    <w:rsid w:val="00477B4C"/>
    <w:rsid w:val="00477E04"/>
    <w:rsid w:val="00481C44"/>
    <w:rsid w:val="00484513"/>
    <w:rsid w:val="00484936"/>
    <w:rsid w:val="00485C89"/>
    <w:rsid w:val="00486BE3"/>
    <w:rsid w:val="004905E4"/>
    <w:rsid w:val="004909E7"/>
    <w:rsid w:val="00490A89"/>
    <w:rsid w:val="00490AB4"/>
    <w:rsid w:val="00492F02"/>
    <w:rsid w:val="004939AE"/>
    <w:rsid w:val="00493FB5"/>
    <w:rsid w:val="004963A6"/>
    <w:rsid w:val="004A12DF"/>
    <w:rsid w:val="004A1BA8"/>
    <w:rsid w:val="004A4B57"/>
    <w:rsid w:val="004A63FA"/>
    <w:rsid w:val="004A6A3D"/>
    <w:rsid w:val="004B0272"/>
    <w:rsid w:val="004B0346"/>
    <w:rsid w:val="004B2701"/>
    <w:rsid w:val="004B2E1B"/>
    <w:rsid w:val="004B3AA8"/>
    <w:rsid w:val="004B3E93"/>
    <w:rsid w:val="004B4AFA"/>
    <w:rsid w:val="004C1FBC"/>
    <w:rsid w:val="004C25A2"/>
    <w:rsid w:val="004C3F1D"/>
    <w:rsid w:val="004C458D"/>
    <w:rsid w:val="004C7556"/>
    <w:rsid w:val="004C7E8B"/>
    <w:rsid w:val="004C7E9D"/>
    <w:rsid w:val="004C7F67"/>
    <w:rsid w:val="004D076D"/>
    <w:rsid w:val="004D0EF1"/>
    <w:rsid w:val="004D1A30"/>
    <w:rsid w:val="004D2253"/>
    <w:rsid w:val="004D4406"/>
    <w:rsid w:val="004D4EC9"/>
    <w:rsid w:val="004D578D"/>
    <w:rsid w:val="004D7C42"/>
    <w:rsid w:val="004E0465"/>
    <w:rsid w:val="004E127B"/>
    <w:rsid w:val="004E1C0A"/>
    <w:rsid w:val="004E30C5"/>
    <w:rsid w:val="004E3942"/>
    <w:rsid w:val="004E4AA5"/>
    <w:rsid w:val="004E4AEE"/>
    <w:rsid w:val="004E59E3"/>
    <w:rsid w:val="004E67C0"/>
    <w:rsid w:val="004F391A"/>
    <w:rsid w:val="004F3CFB"/>
    <w:rsid w:val="004F6456"/>
    <w:rsid w:val="004F696E"/>
    <w:rsid w:val="004F6C71"/>
    <w:rsid w:val="004F7926"/>
    <w:rsid w:val="00501139"/>
    <w:rsid w:val="0050363E"/>
    <w:rsid w:val="005039BC"/>
    <w:rsid w:val="005043BB"/>
    <w:rsid w:val="00504A3D"/>
    <w:rsid w:val="00505767"/>
    <w:rsid w:val="005073F0"/>
    <w:rsid w:val="00510A7B"/>
    <w:rsid w:val="00512F6E"/>
    <w:rsid w:val="00513038"/>
    <w:rsid w:val="00514174"/>
    <w:rsid w:val="00516088"/>
    <w:rsid w:val="005167B1"/>
    <w:rsid w:val="00516B0B"/>
    <w:rsid w:val="005220EC"/>
    <w:rsid w:val="00523F95"/>
    <w:rsid w:val="00524D65"/>
    <w:rsid w:val="00525B16"/>
    <w:rsid w:val="00527356"/>
    <w:rsid w:val="00531251"/>
    <w:rsid w:val="00533D04"/>
    <w:rsid w:val="00534804"/>
    <w:rsid w:val="00534BDF"/>
    <w:rsid w:val="00534CF4"/>
    <w:rsid w:val="005354EA"/>
    <w:rsid w:val="0053585F"/>
    <w:rsid w:val="00535EC4"/>
    <w:rsid w:val="00535ED9"/>
    <w:rsid w:val="0053692B"/>
    <w:rsid w:val="00541853"/>
    <w:rsid w:val="00543BDA"/>
    <w:rsid w:val="005441CC"/>
    <w:rsid w:val="005479DA"/>
    <w:rsid w:val="00547BCC"/>
    <w:rsid w:val="00547C05"/>
    <w:rsid w:val="0055013B"/>
    <w:rsid w:val="00551F6F"/>
    <w:rsid w:val="00555044"/>
    <w:rsid w:val="00556BA4"/>
    <w:rsid w:val="00561475"/>
    <w:rsid w:val="00562308"/>
    <w:rsid w:val="0056487B"/>
    <w:rsid w:val="00564FB9"/>
    <w:rsid w:val="00573D9E"/>
    <w:rsid w:val="00573E23"/>
    <w:rsid w:val="005768DD"/>
    <w:rsid w:val="005801E3"/>
    <w:rsid w:val="00581802"/>
    <w:rsid w:val="005836A8"/>
    <w:rsid w:val="0058409C"/>
    <w:rsid w:val="00584262"/>
    <w:rsid w:val="00586630"/>
    <w:rsid w:val="00586936"/>
    <w:rsid w:val="00587ADD"/>
    <w:rsid w:val="00591386"/>
    <w:rsid w:val="00591F39"/>
    <w:rsid w:val="00593A49"/>
    <w:rsid w:val="00596160"/>
    <w:rsid w:val="005966E2"/>
    <w:rsid w:val="00597007"/>
    <w:rsid w:val="005A0966"/>
    <w:rsid w:val="005A11B7"/>
    <w:rsid w:val="005A260B"/>
    <w:rsid w:val="005A3F24"/>
    <w:rsid w:val="005A4A1B"/>
    <w:rsid w:val="005A4C51"/>
    <w:rsid w:val="005A61F7"/>
    <w:rsid w:val="005A7830"/>
    <w:rsid w:val="005A7FCE"/>
    <w:rsid w:val="005B058B"/>
    <w:rsid w:val="005B0F3F"/>
    <w:rsid w:val="005B191C"/>
    <w:rsid w:val="005B458A"/>
    <w:rsid w:val="005B4903"/>
    <w:rsid w:val="005B51CE"/>
    <w:rsid w:val="005B5885"/>
    <w:rsid w:val="005B5CD7"/>
    <w:rsid w:val="005B6627"/>
    <w:rsid w:val="005B6CF6"/>
    <w:rsid w:val="005B7422"/>
    <w:rsid w:val="005C29B8"/>
    <w:rsid w:val="005C4C46"/>
    <w:rsid w:val="005C5F21"/>
    <w:rsid w:val="005C7156"/>
    <w:rsid w:val="005D0C75"/>
    <w:rsid w:val="005D159F"/>
    <w:rsid w:val="005D4171"/>
    <w:rsid w:val="005D6A95"/>
    <w:rsid w:val="005D6B2C"/>
    <w:rsid w:val="005D6D9C"/>
    <w:rsid w:val="005E2335"/>
    <w:rsid w:val="005E34CA"/>
    <w:rsid w:val="005E3C18"/>
    <w:rsid w:val="005E4250"/>
    <w:rsid w:val="005E6812"/>
    <w:rsid w:val="005E7881"/>
    <w:rsid w:val="005E78E0"/>
    <w:rsid w:val="005F0D9C"/>
    <w:rsid w:val="005F284E"/>
    <w:rsid w:val="00600B29"/>
    <w:rsid w:val="006015CE"/>
    <w:rsid w:val="00604784"/>
    <w:rsid w:val="00606419"/>
    <w:rsid w:val="00607D29"/>
    <w:rsid w:val="00612952"/>
    <w:rsid w:val="00614CC1"/>
    <w:rsid w:val="00615A9D"/>
    <w:rsid w:val="00617387"/>
    <w:rsid w:val="006205D6"/>
    <w:rsid w:val="006252D8"/>
    <w:rsid w:val="006259BC"/>
    <w:rsid w:val="0062636B"/>
    <w:rsid w:val="00626B13"/>
    <w:rsid w:val="00632182"/>
    <w:rsid w:val="00632AE0"/>
    <w:rsid w:val="00633C17"/>
    <w:rsid w:val="00634D9E"/>
    <w:rsid w:val="00636E3E"/>
    <w:rsid w:val="006379F7"/>
    <w:rsid w:val="00637E4D"/>
    <w:rsid w:val="00640620"/>
    <w:rsid w:val="006417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F3E"/>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51B"/>
    <w:rsid w:val="006B5F44"/>
    <w:rsid w:val="006B5F90"/>
    <w:rsid w:val="006B62E4"/>
    <w:rsid w:val="006C1BBA"/>
    <w:rsid w:val="006C2079"/>
    <w:rsid w:val="006C362D"/>
    <w:rsid w:val="006C5A62"/>
    <w:rsid w:val="006C5D68"/>
    <w:rsid w:val="006C6976"/>
    <w:rsid w:val="006C6DD0"/>
    <w:rsid w:val="006D04EA"/>
    <w:rsid w:val="006D16C4"/>
    <w:rsid w:val="006D3E96"/>
    <w:rsid w:val="006D4515"/>
    <w:rsid w:val="006D4BB1"/>
    <w:rsid w:val="006D6593"/>
    <w:rsid w:val="006E1940"/>
    <w:rsid w:val="006F03A8"/>
    <w:rsid w:val="006F201B"/>
    <w:rsid w:val="006F2ACA"/>
    <w:rsid w:val="006F2ADC"/>
    <w:rsid w:val="006F2BFE"/>
    <w:rsid w:val="006F31E9"/>
    <w:rsid w:val="006F49FC"/>
    <w:rsid w:val="006F51D3"/>
    <w:rsid w:val="006F6284"/>
    <w:rsid w:val="006F6AC7"/>
    <w:rsid w:val="006F6E04"/>
    <w:rsid w:val="007002C5"/>
    <w:rsid w:val="00704387"/>
    <w:rsid w:val="00707669"/>
    <w:rsid w:val="00711CBA"/>
    <w:rsid w:val="00711FB5"/>
    <w:rsid w:val="00712A01"/>
    <w:rsid w:val="00714F58"/>
    <w:rsid w:val="00722FBF"/>
    <w:rsid w:val="00722FC2"/>
    <w:rsid w:val="00723EC1"/>
    <w:rsid w:val="00724E1B"/>
    <w:rsid w:val="00725949"/>
    <w:rsid w:val="00727FA2"/>
    <w:rsid w:val="007322D9"/>
    <w:rsid w:val="00732BC0"/>
    <w:rsid w:val="00734FB7"/>
    <w:rsid w:val="0073720F"/>
    <w:rsid w:val="00737796"/>
    <w:rsid w:val="0074165C"/>
    <w:rsid w:val="00742C35"/>
    <w:rsid w:val="007432CA"/>
    <w:rsid w:val="007439EB"/>
    <w:rsid w:val="00743CB4"/>
    <w:rsid w:val="00743F0A"/>
    <w:rsid w:val="007444E8"/>
    <w:rsid w:val="0074548E"/>
    <w:rsid w:val="00745773"/>
    <w:rsid w:val="00746800"/>
    <w:rsid w:val="0075010D"/>
    <w:rsid w:val="007501A8"/>
    <w:rsid w:val="00750D61"/>
    <w:rsid w:val="00750EE1"/>
    <w:rsid w:val="00752B4D"/>
    <w:rsid w:val="00755402"/>
    <w:rsid w:val="00756B26"/>
    <w:rsid w:val="00756EDF"/>
    <w:rsid w:val="007600E3"/>
    <w:rsid w:val="00765C43"/>
    <w:rsid w:val="00765EFB"/>
    <w:rsid w:val="007671CA"/>
    <w:rsid w:val="00767C61"/>
    <w:rsid w:val="0077008A"/>
    <w:rsid w:val="00772C49"/>
    <w:rsid w:val="007730DE"/>
    <w:rsid w:val="00773C1F"/>
    <w:rsid w:val="00774DA4"/>
    <w:rsid w:val="00776599"/>
    <w:rsid w:val="00776E53"/>
    <w:rsid w:val="0078114B"/>
    <w:rsid w:val="00781DD2"/>
    <w:rsid w:val="00783ECF"/>
    <w:rsid w:val="0078413A"/>
    <w:rsid w:val="00793CB4"/>
    <w:rsid w:val="007959E8"/>
    <w:rsid w:val="00795E9C"/>
    <w:rsid w:val="00797FED"/>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E65"/>
    <w:rsid w:val="007C2D89"/>
    <w:rsid w:val="007C4593"/>
    <w:rsid w:val="007C5309"/>
    <w:rsid w:val="007C6069"/>
    <w:rsid w:val="007D06C4"/>
    <w:rsid w:val="007D1352"/>
    <w:rsid w:val="007D2508"/>
    <w:rsid w:val="007D346A"/>
    <w:rsid w:val="007D6518"/>
    <w:rsid w:val="007D76BD"/>
    <w:rsid w:val="007D7DAF"/>
    <w:rsid w:val="007E0BF1"/>
    <w:rsid w:val="007E347B"/>
    <w:rsid w:val="007E41E0"/>
    <w:rsid w:val="007E4E08"/>
    <w:rsid w:val="007E7B90"/>
    <w:rsid w:val="007F0ED8"/>
    <w:rsid w:val="007F0F63"/>
    <w:rsid w:val="007F3F00"/>
    <w:rsid w:val="007F75CE"/>
    <w:rsid w:val="008013A4"/>
    <w:rsid w:val="008027CE"/>
    <w:rsid w:val="00802F42"/>
    <w:rsid w:val="00803D2F"/>
    <w:rsid w:val="00804383"/>
    <w:rsid w:val="00804BB7"/>
    <w:rsid w:val="00804D41"/>
    <w:rsid w:val="00805581"/>
    <w:rsid w:val="00810257"/>
    <w:rsid w:val="008104F5"/>
    <w:rsid w:val="00811072"/>
    <w:rsid w:val="00811369"/>
    <w:rsid w:val="00813654"/>
    <w:rsid w:val="00815419"/>
    <w:rsid w:val="008163C8"/>
    <w:rsid w:val="008164A1"/>
    <w:rsid w:val="00816E31"/>
    <w:rsid w:val="00817325"/>
    <w:rsid w:val="008209E6"/>
    <w:rsid w:val="00821D19"/>
    <w:rsid w:val="00822D2A"/>
    <w:rsid w:val="00823303"/>
    <w:rsid w:val="008233B2"/>
    <w:rsid w:val="00823A9F"/>
    <w:rsid w:val="00823C85"/>
    <w:rsid w:val="00825138"/>
    <w:rsid w:val="008269DD"/>
    <w:rsid w:val="00830621"/>
    <w:rsid w:val="008309F5"/>
    <w:rsid w:val="0083348C"/>
    <w:rsid w:val="00835759"/>
    <w:rsid w:val="008373D3"/>
    <w:rsid w:val="00840617"/>
    <w:rsid w:val="00840F84"/>
    <w:rsid w:val="00842A47"/>
    <w:rsid w:val="00843C13"/>
    <w:rsid w:val="00843DEF"/>
    <w:rsid w:val="008454F8"/>
    <w:rsid w:val="00845FB9"/>
    <w:rsid w:val="0085173A"/>
    <w:rsid w:val="00856072"/>
    <w:rsid w:val="008603CE"/>
    <w:rsid w:val="008620FC"/>
    <w:rsid w:val="008627A5"/>
    <w:rsid w:val="00863E05"/>
    <w:rsid w:val="00865ACA"/>
    <w:rsid w:val="00865D28"/>
    <w:rsid w:val="00865F85"/>
    <w:rsid w:val="00867C10"/>
    <w:rsid w:val="00870439"/>
    <w:rsid w:val="00870DA1"/>
    <w:rsid w:val="00880CDF"/>
    <w:rsid w:val="00883F93"/>
    <w:rsid w:val="00884DB3"/>
    <w:rsid w:val="00885A9D"/>
    <w:rsid w:val="008864F6"/>
    <w:rsid w:val="0089049D"/>
    <w:rsid w:val="008928C9"/>
    <w:rsid w:val="008930CB"/>
    <w:rsid w:val="008937D1"/>
    <w:rsid w:val="008938DC"/>
    <w:rsid w:val="00893FD1"/>
    <w:rsid w:val="00894836"/>
    <w:rsid w:val="00895172"/>
    <w:rsid w:val="00895594"/>
    <w:rsid w:val="00895680"/>
    <w:rsid w:val="00896DFF"/>
    <w:rsid w:val="0089762C"/>
    <w:rsid w:val="008A173B"/>
    <w:rsid w:val="008A1893"/>
    <w:rsid w:val="008A1CCD"/>
    <w:rsid w:val="008A4A84"/>
    <w:rsid w:val="008A57E6"/>
    <w:rsid w:val="008A6F81"/>
    <w:rsid w:val="008A769A"/>
    <w:rsid w:val="008B0C9C"/>
    <w:rsid w:val="008B166D"/>
    <w:rsid w:val="008B17F4"/>
    <w:rsid w:val="008B3615"/>
    <w:rsid w:val="008B4AC4"/>
    <w:rsid w:val="008B4F0D"/>
    <w:rsid w:val="008B50C8"/>
    <w:rsid w:val="008B5281"/>
    <w:rsid w:val="008B62AB"/>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E8"/>
    <w:rsid w:val="008E2319"/>
    <w:rsid w:val="008E4BB6"/>
    <w:rsid w:val="008E5518"/>
    <w:rsid w:val="008E6A84"/>
    <w:rsid w:val="008E7297"/>
    <w:rsid w:val="008F0CDC"/>
    <w:rsid w:val="008F17A3"/>
    <w:rsid w:val="008F1ED3"/>
    <w:rsid w:val="008F3767"/>
    <w:rsid w:val="008F3B6D"/>
    <w:rsid w:val="008F4C29"/>
    <w:rsid w:val="008F70BD"/>
    <w:rsid w:val="008F788F"/>
    <w:rsid w:val="008F7EA2"/>
    <w:rsid w:val="00902722"/>
    <w:rsid w:val="009027BC"/>
    <w:rsid w:val="009057FA"/>
    <w:rsid w:val="009062E6"/>
    <w:rsid w:val="009068C2"/>
    <w:rsid w:val="00906C42"/>
    <w:rsid w:val="00911BE5"/>
    <w:rsid w:val="009134D8"/>
    <w:rsid w:val="00913CA9"/>
    <w:rsid w:val="009145AE"/>
    <w:rsid w:val="009146CE"/>
    <w:rsid w:val="00914CA7"/>
    <w:rsid w:val="00915C3E"/>
    <w:rsid w:val="009161A8"/>
    <w:rsid w:val="009245AE"/>
    <w:rsid w:val="009245F5"/>
    <w:rsid w:val="009249EC"/>
    <w:rsid w:val="009273B3"/>
    <w:rsid w:val="009305B5"/>
    <w:rsid w:val="00935FB9"/>
    <w:rsid w:val="009378DD"/>
    <w:rsid w:val="009429D5"/>
    <w:rsid w:val="00942BF1"/>
    <w:rsid w:val="00945180"/>
    <w:rsid w:val="00945428"/>
    <w:rsid w:val="0094607B"/>
    <w:rsid w:val="0094723D"/>
    <w:rsid w:val="00947473"/>
    <w:rsid w:val="00953604"/>
    <w:rsid w:val="0095496B"/>
    <w:rsid w:val="00954E51"/>
    <w:rsid w:val="00956CC7"/>
    <w:rsid w:val="00960F1E"/>
    <w:rsid w:val="009610DC"/>
    <w:rsid w:val="00961490"/>
    <w:rsid w:val="0096381A"/>
    <w:rsid w:val="00965E04"/>
    <w:rsid w:val="009674AD"/>
    <w:rsid w:val="00970CDC"/>
    <w:rsid w:val="00973212"/>
    <w:rsid w:val="009752B8"/>
    <w:rsid w:val="00975727"/>
    <w:rsid w:val="00976DC7"/>
    <w:rsid w:val="00977010"/>
    <w:rsid w:val="00977D02"/>
    <w:rsid w:val="00977FF9"/>
    <w:rsid w:val="009809BB"/>
    <w:rsid w:val="0098364B"/>
    <w:rsid w:val="00987BE7"/>
    <w:rsid w:val="009908A3"/>
    <w:rsid w:val="009911AF"/>
    <w:rsid w:val="00991875"/>
    <w:rsid w:val="00991F92"/>
    <w:rsid w:val="00992985"/>
    <w:rsid w:val="00993889"/>
    <w:rsid w:val="00993B30"/>
    <w:rsid w:val="0099551B"/>
    <w:rsid w:val="00996BD2"/>
    <w:rsid w:val="00997BF1"/>
    <w:rsid w:val="009A089C"/>
    <w:rsid w:val="009A118E"/>
    <w:rsid w:val="009A21CD"/>
    <w:rsid w:val="009A278C"/>
    <w:rsid w:val="009A2BC2"/>
    <w:rsid w:val="009A42C1"/>
    <w:rsid w:val="009A5429"/>
    <w:rsid w:val="009A62B7"/>
    <w:rsid w:val="009A72AD"/>
    <w:rsid w:val="009B09E0"/>
    <w:rsid w:val="009B0BC5"/>
    <w:rsid w:val="009B1247"/>
    <w:rsid w:val="009B3037"/>
    <w:rsid w:val="009B6029"/>
    <w:rsid w:val="009B6971"/>
    <w:rsid w:val="009C27F1"/>
    <w:rsid w:val="009C3152"/>
    <w:rsid w:val="009C3257"/>
    <w:rsid w:val="009C4CFA"/>
    <w:rsid w:val="009C5070"/>
    <w:rsid w:val="009D112C"/>
    <w:rsid w:val="009D1385"/>
    <w:rsid w:val="009D47FA"/>
    <w:rsid w:val="009D4C5B"/>
    <w:rsid w:val="009D50D2"/>
    <w:rsid w:val="009D6AE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165"/>
    <w:rsid w:val="00A138BA"/>
    <w:rsid w:val="00A14C8E"/>
    <w:rsid w:val="00A153D9"/>
    <w:rsid w:val="00A15F09"/>
    <w:rsid w:val="00A169B6"/>
    <w:rsid w:val="00A20A77"/>
    <w:rsid w:val="00A2271D"/>
    <w:rsid w:val="00A228CD"/>
    <w:rsid w:val="00A237D5"/>
    <w:rsid w:val="00A24D62"/>
    <w:rsid w:val="00A30EFC"/>
    <w:rsid w:val="00A31984"/>
    <w:rsid w:val="00A32D73"/>
    <w:rsid w:val="00A3367B"/>
    <w:rsid w:val="00A33C67"/>
    <w:rsid w:val="00A34C85"/>
    <w:rsid w:val="00A3597D"/>
    <w:rsid w:val="00A36DD1"/>
    <w:rsid w:val="00A4006C"/>
    <w:rsid w:val="00A40091"/>
    <w:rsid w:val="00A4030F"/>
    <w:rsid w:val="00A41B82"/>
    <w:rsid w:val="00A41C79"/>
    <w:rsid w:val="00A41CB5"/>
    <w:rsid w:val="00A42CDF"/>
    <w:rsid w:val="00A4452E"/>
    <w:rsid w:val="00A4472C"/>
    <w:rsid w:val="00A44E69"/>
    <w:rsid w:val="00A4661E"/>
    <w:rsid w:val="00A55BD6"/>
    <w:rsid w:val="00A55D50"/>
    <w:rsid w:val="00A56752"/>
    <w:rsid w:val="00A56F1E"/>
    <w:rsid w:val="00A57142"/>
    <w:rsid w:val="00A62408"/>
    <w:rsid w:val="00A63650"/>
    <w:rsid w:val="00A648CD"/>
    <w:rsid w:val="00A6537A"/>
    <w:rsid w:val="00A67866"/>
    <w:rsid w:val="00A70B07"/>
    <w:rsid w:val="00A723F8"/>
    <w:rsid w:val="00A737C5"/>
    <w:rsid w:val="00A761B7"/>
    <w:rsid w:val="00A77CCB"/>
    <w:rsid w:val="00A83407"/>
    <w:rsid w:val="00A83D8D"/>
    <w:rsid w:val="00A84064"/>
    <w:rsid w:val="00A8446B"/>
    <w:rsid w:val="00A8473F"/>
    <w:rsid w:val="00A862D6"/>
    <w:rsid w:val="00A8715E"/>
    <w:rsid w:val="00A91DFE"/>
    <w:rsid w:val="00A9295B"/>
    <w:rsid w:val="00A93B09"/>
    <w:rsid w:val="00A952D7"/>
    <w:rsid w:val="00A963F7"/>
    <w:rsid w:val="00A96AD8"/>
    <w:rsid w:val="00AA052C"/>
    <w:rsid w:val="00AA1E45"/>
    <w:rsid w:val="00AA4286"/>
    <w:rsid w:val="00AA456B"/>
    <w:rsid w:val="00AA57F5"/>
    <w:rsid w:val="00AA5B86"/>
    <w:rsid w:val="00AA672E"/>
    <w:rsid w:val="00AA6EC9"/>
    <w:rsid w:val="00AB6309"/>
    <w:rsid w:val="00AB6508"/>
    <w:rsid w:val="00AB6C5F"/>
    <w:rsid w:val="00AB7129"/>
    <w:rsid w:val="00AC0000"/>
    <w:rsid w:val="00AC27A6"/>
    <w:rsid w:val="00AC2E5F"/>
    <w:rsid w:val="00AC30F7"/>
    <w:rsid w:val="00AC3A5A"/>
    <w:rsid w:val="00AC4D95"/>
    <w:rsid w:val="00AC5187"/>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4F44"/>
    <w:rsid w:val="00AF5398"/>
    <w:rsid w:val="00B03946"/>
    <w:rsid w:val="00B049AF"/>
    <w:rsid w:val="00B07242"/>
    <w:rsid w:val="00B10534"/>
    <w:rsid w:val="00B113DB"/>
    <w:rsid w:val="00B11D8A"/>
    <w:rsid w:val="00B12981"/>
    <w:rsid w:val="00B13BA1"/>
    <w:rsid w:val="00B147DD"/>
    <w:rsid w:val="00B156FD"/>
    <w:rsid w:val="00B2074A"/>
    <w:rsid w:val="00B21F61"/>
    <w:rsid w:val="00B25184"/>
    <w:rsid w:val="00B261F1"/>
    <w:rsid w:val="00B265BC"/>
    <w:rsid w:val="00B31FB1"/>
    <w:rsid w:val="00B33952"/>
    <w:rsid w:val="00B33C5E"/>
    <w:rsid w:val="00B342F4"/>
    <w:rsid w:val="00B34369"/>
    <w:rsid w:val="00B34DC2"/>
    <w:rsid w:val="00B378E5"/>
    <w:rsid w:val="00B401C7"/>
    <w:rsid w:val="00B4051A"/>
    <w:rsid w:val="00B4346D"/>
    <w:rsid w:val="00B440F4"/>
    <w:rsid w:val="00B447A5"/>
    <w:rsid w:val="00B45BB5"/>
    <w:rsid w:val="00B4654C"/>
    <w:rsid w:val="00B47293"/>
    <w:rsid w:val="00B50E50"/>
    <w:rsid w:val="00B52120"/>
    <w:rsid w:val="00B53234"/>
    <w:rsid w:val="00B54ABC"/>
    <w:rsid w:val="00B56FBE"/>
    <w:rsid w:val="00B60ACF"/>
    <w:rsid w:val="00B622F1"/>
    <w:rsid w:val="00B6273E"/>
    <w:rsid w:val="00B62B58"/>
    <w:rsid w:val="00B65149"/>
    <w:rsid w:val="00B66567"/>
    <w:rsid w:val="00B66F52"/>
    <w:rsid w:val="00B66FE5"/>
    <w:rsid w:val="00B72880"/>
    <w:rsid w:val="00B758BF"/>
    <w:rsid w:val="00B76300"/>
    <w:rsid w:val="00B77939"/>
    <w:rsid w:val="00B77EC8"/>
    <w:rsid w:val="00B827A6"/>
    <w:rsid w:val="00B831CE"/>
    <w:rsid w:val="00B84AA6"/>
    <w:rsid w:val="00B86677"/>
    <w:rsid w:val="00B87131"/>
    <w:rsid w:val="00B92512"/>
    <w:rsid w:val="00B939B1"/>
    <w:rsid w:val="00B94A19"/>
    <w:rsid w:val="00B96D40"/>
    <w:rsid w:val="00B97386"/>
    <w:rsid w:val="00BA263B"/>
    <w:rsid w:val="00BA42B2"/>
    <w:rsid w:val="00BA53F3"/>
    <w:rsid w:val="00BA58D4"/>
    <w:rsid w:val="00BA5B9E"/>
    <w:rsid w:val="00BA7C9A"/>
    <w:rsid w:val="00BB5F8F"/>
    <w:rsid w:val="00BB657A"/>
    <w:rsid w:val="00BC0C11"/>
    <w:rsid w:val="00BC1A4E"/>
    <w:rsid w:val="00BC2877"/>
    <w:rsid w:val="00BC4CB6"/>
    <w:rsid w:val="00BC5DC7"/>
    <w:rsid w:val="00BC6B8B"/>
    <w:rsid w:val="00BC73D8"/>
    <w:rsid w:val="00BD022A"/>
    <w:rsid w:val="00BD52D7"/>
    <w:rsid w:val="00BD5AD2"/>
    <w:rsid w:val="00BE22F3"/>
    <w:rsid w:val="00BE5B52"/>
    <w:rsid w:val="00BE7B8D"/>
    <w:rsid w:val="00BF0993"/>
    <w:rsid w:val="00BF10A9"/>
    <w:rsid w:val="00BF1703"/>
    <w:rsid w:val="00BF1BD1"/>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C63"/>
    <w:rsid w:val="00C33E50"/>
    <w:rsid w:val="00C34C20"/>
    <w:rsid w:val="00C35A3E"/>
    <w:rsid w:val="00C35C23"/>
    <w:rsid w:val="00C42130"/>
    <w:rsid w:val="00C423A4"/>
    <w:rsid w:val="00C423E3"/>
    <w:rsid w:val="00C44BF5"/>
    <w:rsid w:val="00C521D6"/>
    <w:rsid w:val="00C55232"/>
    <w:rsid w:val="00C553A4"/>
    <w:rsid w:val="00C55A06"/>
    <w:rsid w:val="00C55D03"/>
    <w:rsid w:val="00C601BC"/>
    <w:rsid w:val="00C614D8"/>
    <w:rsid w:val="00C61DCA"/>
    <w:rsid w:val="00C6329F"/>
    <w:rsid w:val="00C63340"/>
    <w:rsid w:val="00C642C3"/>
    <w:rsid w:val="00C643F9"/>
    <w:rsid w:val="00C64E95"/>
    <w:rsid w:val="00C71372"/>
    <w:rsid w:val="00C72410"/>
    <w:rsid w:val="00C7287F"/>
    <w:rsid w:val="00C80CB8"/>
    <w:rsid w:val="00C819F8"/>
    <w:rsid w:val="00C820A4"/>
    <w:rsid w:val="00C8248C"/>
    <w:rsid w:val="00C84E33"/>
    <w:rsid w:val="00C86ACF"/>
    <w:rsid w:val="00C86D6F"/>
    <w:rsid w:val="00C905FC"/>
    <w:rsid w:val="00C92D03"/>
    <w:rsid w:val="00C92D13"/>
    <w:rsid w:val="00C9319C"/>
    <w:rsid w:val="00C93A70"/>
    <w:rsid w:val="00C9435D"/>
    <w:rsid w:val="00C94DF2"/>
    <w:rsid w:val="00C96741"/>
    <w:rsid w:val="00CA2D1B"/>
    <w:rsid w:val="00CA375D"/>
    <w:rsid w:val="00CA54A1"/>
    <w:rsid w:val="00CA662A"/>
    <w:rsid w:val="00CA7AFD"/>
    <w:rsid w:val="00CA7C3C"/>
    <w:rsid w:val="00CB0189"/>
    <w:rsid w:val="00CB0B80"/>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F9E"/>
    <w:rsid w:val="00CD2808"/>
    <w:rsid w:val="00CD28BF"/>
    <w:rsid w:val="00CD4092"/>
    <w:rsid w:val="00CD4A20"/>
    <w:rsid w:val="00CD50A1"/>
    <w:rsid w:val="00CD519E"/>
    <w:rsid w:val="00CE0C4F"/>
    <w:rsid w:val="00CE30EA"/>
    <w:rsid w:val="00CE58D8"/>
    <w:rsid w:val="00CF048A"/>
    <w:rsid w:val="00CF155A"/>
    <w:rsid w:val="00CF18DD"/>
    <w:rsid w:val="00CF2947"/>
    <w:rsid w:val="00CF686F"/>
    <w:rsid w:val="00CF6E60"/>
    <w:rsid w:val="00CF7BCA"/>
    <w:rsid w:val="00D008FD"/>
    <w:rsid w:val="00D01C8E"/>
    <w:rsid w:val="00D0321C"/>
    <w:rsid w:val="00D035EC"/>
    <w:rsid w:val="00D050AD"/>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09D"/>
    <w:rsid w:val="00D32719"/>
    <w:rsid w:val="00D33333"/>
    <w:rsid w:val="00D333F9"/>
    <w:rsid w:val="00D352A2"/>
    <w:rsid w:val="00D35E7E"/>
    <w:rsid w:val="00D4162B"/>
    <w:rsid w:val="00D4514F"/>
    <w:rsid w:val="00D451E2"/>
    <w:rsid w:val="00D45E89"/>
    <w:rsid w:val="00D45E8D"/>
    <w:rsid w:val="00D466AE"/>
    <w:rsid w:val="00D4734F"/>
    <w:rsid w:val="00D51BF3"/>
    <w:rsid w:val="00D66846"/>
    <w:rsid w:val="00D675FB"/>
    <w:rsid w:val="00D7054A"/>
    <w:rsid w:val="00D708CE"/>
    <w:rsid w:val="00D71F25"/>
    <w:rsid w:val="00D72A9C"/>
    <w:rsid w:val="00D77031"/>
    <w:rsid w:val="00D84941"/>
    <w:rsid w:val="00D84FA1"/>
    <w:rsid w:val="00D851F0"/>
    <w:rsid w:val="00D85BD2"/>
    <w:rsid w:val="00D86DB7"/>
    <w:rsid w:val="00D87BF5"/>
    <w:rsid w:val="00D90721"/>
    <w:rsid w:val="00D91DF5"/>
    <w:rsid w:val="00D926D0"/>
    <w:rsid w:val="00D93030"/>
    <w:rsid w:val="00D950E1"/>
    <w:rsid w:val="00D952A6"/>
    <w:rsid w:val="00D97F99"/>
    <w:rsid w:val="00DA1E08"/>
    <w:rsid w:val="00DA24F8"/>
    <w:rsid w:val="00DA28E8"/>
    <w:rsid w:val="00DA38D3"/>
    <w:rsid w:val="00DA3932"/>
    <w:rsid w:val="00DA3AFC"/>
    <w:rsid w:val="00DA48D3"/>
    <w:rsid w:val="00DA64F8"/>
    <w:rsid w:val="00DA6C15"/>
    <w:rsid w:val="00DB0258"/>
    <w:rsid w:val="00DB270E"/>
    <w:rsid w:val="00DB38EE"/>
    <w:rsid w:val="00DB3B5B"/>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34E"/>
    <w:rsid w:val="00DF44DE"/>
    <w:rsid w:val="00DF5F49"/>
    <w:rsid w:val="00E01138"/>
    <w:rsid w:val="00E02DFB"/>
    <w:rsid w:val="00E030F9"/>
    <w:rsid w:val="00E0311A"/>
    <w:rsid w:val="00E03138"/>
    <w:rsid w:val="00E06404"/>
    <w:rsid w:val="00E1075F"/>
    <w:rsid w:val="00E11A85"/>
    <w:rsid w:val="00E12495"/>
    <w:rsid w:val="00E15CCD"/>
    <w:rsid w:val="00E202EF"/>
    <w:rsid w:val="00E210B5"/>
    <w:rsid w:val="00E23198"/>
    <w:rsid w:val="00E2552F"/>
    <w:rsid w:val="00E3137A"/>
    <w:rsid w:val="00E32CCF"/>
    <w:rsid w:val="00E330DB"/>
    <w:rsid w:val="00E335AE"/>
    <w:rsid w:val="00E346D4"/>
    <w:rsid w:val="00E34A98"/>
    <w:rsid w:val="00E35D1E"/>
    <w:rsid w:val="00E364F9"/>
    <w:rsid w:val="00E365FA"/>
    <w:rsid w:val="00E36789"/>
    <w:rsid w:val="00E428D0"/>
    <w:rsid w:val="00E44A83"/>
    <w:rsid w:val="00E502C1"/>
    <w:rsid w:val="00E502DD"/>
    <w:rsid w:val="00E50D3A"/>
    <w:rsid w:val="00E51366"/>
    <w:rsid w:val="00E51387"/>
    <w:rsid w:val="00E51E68"/>
    <w:rsid w:val="00E52EFD"/>
    <w:rsid w:val="00E5408A"/>
    <w:rsid w:val="00E55FF8"/>
    <w:rsid w:val="00E56800"/>
    <w:rsid w:val="00E60C63"/>
    <w:rsid w:val="00E62FF9"/>
    <w:rsid w:val="00E635D6"/>
    <w:rsid w:val="00E639BC"/>
    <w:rsid w:val="00E664CC"/>
    <w:rsid w:val="00E70388"/>
    <w:rsid w:val="00E70F92"/>
    <w:rsid w:val="00E74313"/>
    <w:rsid w:val="00E74C54"/>
    <w:rsid w:val="00E77A03"/>
    <w:rsid w:val="00E80141"/>
    <w:rsid w:val="00E822E8"/>
    <w:rsid w:val="00E82554"/>
    <w:rsid w:val="00E82606"/>
    <w:rsid w:val="00E831C1"/>
    <w:rsid w:val="00E846C8"/>
    <w:rsid w:val="00E84957"/>
    <w:rsid w:val="00E84A55"/>
    <w:rsid w:val="00E85BFF"/>
    <w:rsid w:val="00E85E6B"/>
    <w:rsid w:val="00E90391"/>
    <w:rsid w:val="00E906C2"/>
    <w:rsid w:val="00E930E0"/>
    <w:rsid w:val="00E9311F"/>
    <w:rsid w:val="00E934D1"/>
    <w:rsid w:val="00E94AF0"/>
    <w:rsid w:val="00E95D13"/>
    <w:rsid w:val="00E95DD3"/>
    <w:rsid w:val="00E969D5"/>
    <w:rsid w:val="00EA02D7"/>
    <w:rsid w:val="00EA0513"/>
    <w:rsid w:val="00EA2BB4"/>
    <w:rsid w:val="00EA58D1"/>
    <w:rsid w:val="00EA61BC"/>
    <w:rsid w:val="00EA681A"/>
    <w:rsid w:val="00EA735B"/>
    <w:rsid w:val="00EB1E69"/>
    <w:rsid w:val="00EB2086"/>
    <w:rsid w:val="00EB3199"/>
    <w:rsid w:val="00EB31ED"/>
    <w:rsid w:val="00EB5EDF"/>
    <w:rsid w:val="00EB6026"/>
    <w:rsid w:val="00EB60FE"/>
    <w:rsid w:val="00EB74DB"/>
    <w:rsid w:val="00EC5359"/>
    <w:rsid w:val="00EC562A"/>
    <w:rsid w:val="00ED067A"/>
    <w:rsid w:val="00ED0D06"/>
    <w:rsid w:val="00ED2B50"/>
    <w:rsid w:val="00EE0350"/>
    <w:rsid w:val="00EE0719"/>
    <w:rsid w:val="00EE0E80"/>
    <w:rsid w:val="00EE4F32"/>
    <w:rsid w:val="00EE613F"/>
    <w:rsid w:val="00EE7295"/>
    <w:rsid w:val="00EE7869"/>
    <w:rsid w:val="00EF054A"/>
    <w:rsid w:val="00EF3235"/>
    <w:rsid w:val="00EF7E72"/>
    <w:rsid w:val="00F015D4"/>
    <w:rsid w:val="00F06D37"/>
    <w:rsid w:val="00F07B9D"/>
    <w:rsid w:val="00F103DB"/>
    <w:rsid w:val="00F11586"/>
    <w:rsid w:val="00F1183B"/>
    <w:rsid w:val="00F11C9F"/>
    <w:rsid w:val="00F12263"/>
    <w:rsid w:val="00F1409D"/>
    <w:rsid w:val="00F14214"/>
    <w:rsid w:val="00F157A9"/>
    <w:rsid w:val="00F15E6E"/>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4210"/>
    <w:rsid w:val="00F56511"/>
    <w:rsid w:val="00F57427"/>
    <w:rsid w:val="00F6194E"/>
    <w:rsid w:val="00F623AC"/>
    <w:rsid w:val="00F6412A"/>
    <w:rsid w:val="00F647BD"/>
    <w:rsid w:val="00F65893"/>
    <w:rsid w:val="00F66A4A"/>
    <w:rsid w:val="00F71E22"/>
    <w:rsid w:val="00F72142"/>
    <w:rsid w:val="00F72AE7"/>
    <w:rsid w:val="00F7481C"/>
    <w:rsid w:val="00F82E32"/>
    <w:rsid w:val="00F833BA"/>
    <w:rsid w:val="00F84B80"/>
    <w:rsid w:val="00F84FD0"/>
    <w:rsid w:val="00F859A8"/>
    <w:rsid w:val="00F86D87"/>
    <w:rsid w:val="00F9108B"/>
    <w:rsid w:val="00F91349"/>
    <w:rsid w:val="00F93A8A"/>
    <w:rsid w:val="00F94D1F"/>
    <w:rsid w:val="00F95248"/>
    <w:rsid w:val="00F956A9"/>
    <w:rsid w:val="00F961F3"/>
    <w:rsid w:val="00F963ED"/>
    <w:rsid w:val="00F966CF"/>
    <w:rsid w:val="00F96CAE"/>
    <w:rsid w:val="00F97C99"/>
    <w:rsid w:val="00FA029E"/>
    <w:rsid w:val="00FA42CB"/>
    <w:rsid w:val="00FA662D"/>
    <w:rsid w:val="00FA73B1"/>
    <w:rsid w:val="00FB0CB9"/>
    <w:rsid w:val="00FB231D"/>
    <w:rsid w:val="00FB45F1"/>
    <w:rsid w:val="00FB4A72"/>
    <w:rsid w:val="00FB54E8"/>
    <w:rsid w:val="00FB7054"/>
    <w:rsid w:val="00FB74CF"/>
    <w:rsid w:val="00FC17B7"/>
    <w:rsid w:val="00FC2CB7"/>
    <w:rsid w:val="00FC4090"/>
    <w:rsid w:val="00FC55B4"/>
    <w:rsid w:val="00FD00E6"/>
    <w:rsid w:val="00FD09A1"/>
    <w:rsid w:val="00FD2A7C"/>
    <w:rsid w:val="00FD3497"/>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8D378"/>
  <w15:docId w15:val="{4D938CD0-C60E-4825-A042-DD733DA9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f2">
    <w:name w:val="Normal"/>
    <w:qFormat/>
    <w:rsid w:val="00F32780"/>
    <w:pPr>
      <w:widowControl w:val="0"/>
      <w:adjustRightInd w:val="0"/>
      <w:spacing w:line="400" w:lineRule="exact"/>
      <w:jc w:val="both"/>
    </w:pPr>
    <w:rPr>
      <w:kern w:val="2"/>
      <w:sz w:val="21"/>
      <w:szCs w:val="21"/>
    </w:rPr>
  </w:style>
  <w:style w:type="paragraph" w:styleId="1">
    <w:name w:val="heading 1"/>
    <w:basedOn w:val="affff2"/>
    <w:next w:val="affff2"/>
    <w:link w:val="10"/>
    <w:qFormat/>
    <w:rsid w:val="00F32780"/>
    <w:pPr>
      <w:keepNext/>
      <w:keepLines/>
      <w:spacing w:before="340" w:after="330" w:line="578" w:lineRule="auto"/>
      <w:outlineLvl w:val="0"/>
    </w:pPr>
    <w:rPr>
      <w:b/>
      <w:bCs/>
      <w:kern w:val="44"/>
      <w:sz w:val="44"/>
      <w:szCs w:val="44"/>
    </w:rPr>
  </w:style>
  <w:style w:type="paragraph" w:styleId="22">
    <w:name w:val="heading 2"/>
    <w:basedOn w:val="affff2"/>
    <w:next w:val="affff2"/>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f2"/>
    <w:next w:val="affff2"/>
    <w:link w:val="30"/>
    <w:qFormat/>
    <w:rsid w:val="00F32780"/>
    <w:pPr>
      <w:keepNext/>
      <w:keepLines/>
      <w:spacing w:before="260" w:after="260" w:line="416" w:lineRule="auto"/>
      <w:outlineLvl w:val="2"/>
    </w:pPr>
    <w:rPr>
      <w:b/>
      <w:bCs/>
      <w:sz w:val="32"/>
      <w:szCs w:val="32"/>
    </w:rPr>
  </w:style>
  <w:style w:type="paragraph" w:styleId="4">
    <w:name w:val="heading 4"/>
    <w:basedOn w:val="affff2"/>
    <w:next w:val="affff2"/>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f2"/>
    <w:next w:val="affff2"/>
    <w:link w:val="50"/>
    <w:qFormat/>
    <w:rsid w:val="00F32780"/>
    <w:pPr>
      <w:keepNext/>
      <w:keepLines/>
      <w:adjustRightInd/>
      <w:spacing w:before="280" w:after="290" w:line="376" w:lineRule="auto"/>
      <w:outlineLvl w:val="4"/>
    </w:pPr>
    <w:rPr>
      <w:b/>
      <w:bCs/>
      <w:sz w:val="28"/>
      <w:szCs w:val="28"/>
    </w:rPr>
  </w:style>
  <w:style w:type="paragraph" w:styleId="6">
    <w:name w:val="heading 6"/>
    <w:basedOn w:val="affff2"/>
    <w:next w:val="affff2"/>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2"/>
    <w:next w:val="affff2"/>
    <w:link w:val="70"/>
    <w:qFormat/>
    <w:rsid w:val="00F32780"/>
    <w:pPr>
      <w:keepNext/>
      <w:keepLines/>
      <w:adjustRightInd/>
      <w:spacing w:before="240" w:after="64" w:line="320" w:lineRule="auto"/>
      <w:outlineLvl w:val="6"/>
    </w:pPr>
    <w:rPr>
      <w:b/>
      <w:bCs/>
      <w:sz w:val="24"/>
      <w:szCs w:val="24"/>
    </w:rPr>
  </w:style>
  <w:style w:type="paragraph" w:styleId="8">
    <w:name w:val="heading 8"/>
    <w:basedOn w:val="affff2"/>
    <w:next w:val="affff2"/>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f2"/>
    <w:next w:val="affff2"/>
    <w:link w:val="90"/>
    <w:qFormat/>
    <w:rsid w:val="00F32780"/>
    <w:pPr>
      <w:keepNext/>
      <w:keepLines/>
      <w:adjustRightInd/>
      <w:spacing w:before="240" w:after="64" w:line="320" w:lineRule="auto"/>
      <w:outlineLvl w:val="8"/>
    </w:pPr>
    <w:rPr>
      <w:rFonts w:ascii="Arial" w:eastAsia="黑体" w:hAnsi="Arial"/>
    </w:rPr>
  </w:style>
  <w:style w:type="character" w:default="1" w:styleId="affff3">
    <w:name w:val="Default Paragraph Font"/>
    <w:uiPriority w:val="1"/>
    <w:semiHidden/>
    <w:unhideWhenUsed/>
  </w:style>
  <w:style w:type="table" w:default="1" w:styleId="affff4">
    <w:name w:val="Normal Table"/>
    <w:uiPriority w:val="99"/>
    <w:semiHidden/>
    <w:unhideWhenUsed/>
    <w:tblPr>
      <w:tblInd w:w="0" w:type="dxa"/>
      <w:tblCellMar>
        <w:top w:w="0" w:type="dxa"/>
        <w:left w:w="108" w:type="dxa"/>
        <w:bottom w:w="0" w:type="dxa"/>
        <w:right w:w="108" w:type="dxa"/>
      </w:tblCellMar>
    </w:tblPr>
  </w:style>
  <w:style w:type="numbering" w:default="1" w:styleId="affff5">
    <w:name w:val="No List"/>
    <w:uiPriority w:val="99"/>
    <w:semiHidden/>
    <w:unhideWhenUsed/>
  </w:style>
  <w:style w:type="character" w:customStyle="1" w:styleId="10">
    <w:name w:val="标题 1 字符"/>
    <w:link w:val="1"/>
    <w:qFormat/>
    <w:rsid w:val="00F32780"/>
    <w:rPr>
      <w:b/>
      <w:bCs/>
      <w:kern w:val="44"/>
      <w:sz w:val="44"/>
      <w:szCs w:val="44"/>
    </w:rPr>
  </w:style>
  <w:style w:type="character" w:customStyle="1" w:styleId="23">
    <w:name w:val="标题 2 字符"/>
    <w:link w:val="22"/>
    <w:qFormat/>
    <w:rsid w:val="00F32780"/>
    <w:rPr>
      <w:rFonts w:ascii="Arial" w:eastAsia="黑体" w:hAnsi="Arial"/>
      <w:b/>
      <w:bCs/>
      <w:kern w:val="2"/>
      <w:sz w:val="32"/>
      <w:szCs w:val="32"/>
    </w:rPr>
  </w:style>
  <w:style w:type="character" w:customStyle="1" w:styleId="30">
    <w:name w:val="标题 3 字符"/>
    <w:link w:val="3"/>
    <w:qFormat/>
    <w:rsid w:val="00F32780"/>
    <w:rPr>
      <w:b/>
      <w:bCs/>
      <w:kern w:val="2"/>
      <w:sz w:val="32"/>
      <w:szCs w:val="32"/>
    </w:rPr>
  </w:style>
  <w:style w:type="character" w:customStyle="1" w:styleId="40">
    <w:name w:val="标题 4 字符"/>
    <w:link w:val="4"/>
    <w:qFormat/>
    <w:rsid w:val="00F32780"/>
    <w:rPr>
      <w:rFonts w:ascii="Arial" w:eastAsia="黑体" w:hAnsi="Arial"/>
      <w:b/>
      <w:bCs/>
      <w:kern w:val="2"/>
      <w:sz w:val="28"/>
      <w:szCs w:val="28"/>
    </w:rPr>
  </w:style>
  <w:style w:type="character" w:customStyle="1" w:styleId="50">
    <w:name w:val="标题 5 字符"/>
    <w:link w:val="5"/>
    <w:qFormat/>
    <w:rsid w:val="00F32780"/>
    <w:rPr>
      <w:b/>
      <w:bCs/>
      <w:kern w:val="2"/>
      <w:sz w:val="28"/>
      <w:szCs w:val="28"/>
    </w:rPr>
  </w:style>
  <w:style w:type="character" w:customStyle="1" w:styleId="60">
    <w:name w:val="标题 6 字符"/>
    <w:link w:val="6"/>
    <w:qFormat/>
    <w:rsid w:val="00F32780"/>
    <w:rPr>
      <w:rFonts w:ascii="Arial" w:eastAsia="黑体" w:hAnsi="Arial"/>
      <w:b/>
      <w:bCs/>
      <w:kern w:val="2"/>
      <w:sz w:val="24"/>
      <w:szCs w:val="24"/>
    </w:rPr>
  </w:style>
  <w:style w:type="character" w:customStyle="1" w:styleId="70">
    <w:name w:val="标题 7 字符"/>
    <w:link w:val="7"/>
    <w:qFormat/>
    <w:rsid w:val="00F32780"/>
    <w:rPr>
      <w:b/>
      <w:bCs/>
      <w:kern w:val="2"/>
      <w:sz w:val="24"/>
      <w:szCs w:val="24"/>
    </w:rPr>
  </w:style>
  <w:style w:type="character" w:customStyle="1" w:styleId="80">
    <w:name w:val="标题 8 字符"/>
    <w:link w:val="8"/>
    <w:qFormat/>
    <w:rsid w:val="00F32780"/>
    <w:rPr>
      <w:rFonts w:ascii="Arial" w:eastAsia="黑体" w:hAnsi="Arial"/>
      <w:kern w:val="2"/>
      <w:sz w:val="24"/>
      <w:szCs w:val="24"/>
    </w:rPr>
  </w:style>
  <w:style w:type="character" w:customStyle="1" w:styleId="90">
    <w:name w:val="标题 9 字符"/>
    <w:link w:val="9"/>
    <w:qFormat/>
    <w:rsid w:val="00F32780"/>
    <w:rPr>
      <w:rFonts w:ascii="Arial" w:eastAsia="黑体" w:hAnsi="Arial"/>
      <w:kern w:val="2"/>
      <w:sz w:val="21"/>
      <w:szCs w:val="21"/>
    </w:rPr>
  </w:style>
  <w:style w:type="paragraph" w:styleId="affff6">
    <w:name w:val="header"/>
    <w:basedOn w:val="affff2"/>
    <w:link w:val="affff7"/>
    <w:uiPriority w:val="99"/>
    <w:qFormat/>
    <w:rsid w:val="00F32780"/>
    <w:pPr>
      <w:tabs>
        <w:tab w:val="center" w:pos="4153"/>
        <w:tab w:val="right" w:pos="8306"/>
      </w:tabs>
      <w:adjustRightInd/>
      <w:snapToGrid w:val="0"/>
      <w:jc w:val="center"/>
    </w:pPr>
    <w:rPr>
      <w:sz w:val="18"/>
      <w:szCs w:val="18"/>
    </w:rPr>
  </w:style>
  <w:style w:type="character" w:customStyle="1" w:styleId="affff7">
    <w:name w:val="页眉 字符"/>
    <w:link w:val="affff6"/>
    <w:uiPriority w:val="99"/>
    <w:qFormat/>
    <w:rsid w:val="00F32780"/>
    <w:rPr>
      <w:kern w:val="2"/>
      <w:sz w:val="18"/>
      <w:szCs w:val="18"/>
    </w:rPr>
  </w:style>
  <w:style w:type="paragraph" w:styleId="affff8">
    <w:name w:val="footer"/>
    <w:basedOn w:val="affff2"/>
    <w:link w:val="affff9"/>
    <w:uiPriority w:val="99"/>
    <w:qFormat/>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f9">
    <w:name w:val="页脚 字符"/>
    <w:link w:val="affff8"/>
    <w:uiPriority w:val="99"/>
    <w:qFormat/>
    <w:rsid w:val="00F32780"/>
    <w:rPr>
      <w:rFonts w:ascii="宋体"/>
      <w:kern w:val="2"/>
      <w:sz w:val="18"/>
      <w:szCs w:val="18"/>
    </w:rPr>
  </w:style>
  <w:style w:type="paragraph" w:styleId="affffa">
    <w:name w:val="Balloon Text"/>
    <w:basedOn w:val="affff2"/>
    <w:link w:val="affffb"/>
    <w:uiPriority w:val="99"/>
    <w:semiHidden/>
    <w:unhideWhenUsed/>
    <w:qFormat/>
    <w:rsid w:val="00F32780"/>
    <w:rPr>
      <w:sz w:val="18"/>
      <w:szCs w:val="18"/>
    </w:rPr>
  </w:style>
  <w:style w:type="character" w:customStyle="1" w:styleId="affffb">
    <w:name w:val="批注框文本 字符"/>
    <w:link w:val="affffa"/>
    <w:uiPriority w:val="99"/>
    <w:semiHidden/>
    <w:qFormat/>
    <w:rsid w:val="00F32780"/>
    <w:rPr>
      <w:kern w:val="2"/>
      <w:sz w:val="18"/>
      <w:szCs w:val="18"/>
    </w:rPr>
  </w:style>
  <w:style w:type="paragraph" w:styleId="affffc">
    <w:name w:val="Quote"/>
    <w:basedOn w:val="affff2"/>
    <w:next w:val="affff2"/>
    <w:link w:val="affffd"/>
    <w:uiPriority w:val="29"/>
    <w:qFormat/>
    <w:rsid w:val="00F32780"/>
    <w:rPr>
      <w:i/>
      <w:iCs/>
      <w:color w:val="000000"/>
    </w:rPr>
  </w:style>
  <w:style w:type="character" w:customStyle="1" w:styleId="affffd">
    <w:name w:val="引用 字符"/>
    <w:link w:val="affffc"/>
    <w:uiPriority w:val="29"/>
    <w:qFormat/>
    <w:rsid w:val="00F32780"/>
    <w:rPr>
      <w:i/>
      <w:iCs/>
      <w:color w:val="000000"/>
      <w:kern w:val="2"/>
      <w:sz w:val="21"/>
      <w:szCs w:val="21"/>
    </w:rPr>
  </w:style>
  <w:style w:type="character" w:styleId="affffe">
    <w:name w:val="Strong"/>
    <w:uiPriority w:val="22"/>
    <w:qFormat/>
    <w:rsid w:val="00F32780"/>
    <w:rPr>
      <w:b/>
      <w:bCs/>
    </w:rPr>
  </w:style>
  <w:style w:type="character" w:styleId="afffff">
    <w:name w:val="Emphasis"/>
    <w:uiPriority w:val="20"/>
    <w:qFormat/>
    <w:rsid w:val="00F32780"/>
    <w:rPr>
      <w:i/>
      <w:iCs/>
    </w:rPr>
  </w:style>
  <w:style w:type="paragraph" w:styleId="afffff0">
    <w:name w:val="Title"/>
    <w:basedOn w:val="affff2"/>
    <w:link w:val="afffff1"/>
    <w:qFormat/>
    <w:rsid w:val="00F32780"/>
    <w:pPr>
      <w:spacing w:before="240" w:after="60"/>
      <w:jc w:val="center"/>
      <w:outlineLvl w:val="0"/>
    </w:pPr>
    <w:rPr>
      <w:rFonts w:ascii="Arial" w:hAnsi="Arial" w:cs="Arial"/>
      <w:b/>
      <w:bCs/>
      <w:sz w:val="32"/>
      <w:szCs w:val="32"/>
    </w:rPr>
  </w:style>
  <w:style w:type="character" w:customStyle="1" w:styleId="afffff1">
    <w:name w:val="标题 字符"/>
    <w:link w:val="afffff0"/>
    <w:qFormat/>
    <w:rsid w:val="00F32780"/>
    <w:rPr>
      <w:rFonts w:ascii="Arial" w:hAnsi="Arial" w:cs="Arial"/>
      <w:b/>
      <w:bCs/>
      <w:kern w:val="2"/>
      <w:sz w:val="32"/>
      <w:szCs w:val="32"/>
    </w:rPr>
  </w:style>
  <w:style w:type="paragraph" w:customStyle="1" w:styleId="afffff2">
    <w:name w:val="标准标志"/>
    <w:next w:val="affff2"/>
    <w:qFormat/>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f2"/>
    <w:qFormat/>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qFormat/>
    <w:rsid w:val="00F32780"/>
    <w:pPr>
      <w:ind w:left="198"/>
    </w:pPr>
    <w:rPr>
      <w:rFonts w:ascii="宋体" w:hAnsi="Times New Roman"/>
      <w:sz w:val="18"/>
    </w:rPr>
  </w:style>
  <w:style w:type="paragraph" w:customStyle="1" w:styleId="afffff5">
    <w:name w:val="标准文件_页脚奇数页"/>
    <w:qFormat/>
    <w:rsid w:val="00F32780"/>
    <w:pPr>
      <w:ind w:right="227"/>
      <w:jc w:val="right"/>
    </w:pPr>
    <w:rPr>
      <w:rFonts w:ascii="宋体" w:hAnsi="Times New Roman"/>
      <w:sz w:val="18"/>
    </w:rPr>
  </w:style>
  <w:style w:type="paragraph" w:customStyle="1" w:styleId="afffff6">
    <w:name w:val="标准书眉一"/>
    <w:qFormat/>
    <w:rsid w:val="00F32780"/>
    <w:pPr>
      <w:jc w:val="both"/>
    </w:pPr>
    <w:rPr>
      <w:rFonts w:ascii="Times New Roman" w:hAnsi="Times New Roman"/>
    </w:rPr>
  </w:style>
  <w:style w:type="paragraph" w:customStyle="1" w:styleId="ICS">
    <w:name w:val="标准文件_ICS"/>
    <w:basedOn w:val="affff2"/>
    <w:qFormat/>
    <w:rsid w:val="00F32780"/>
    <w:pPr>
      <w:spacing w:line="0" w:lineRule="atLeast"/>
    </w:pPr>
    <w:rPr>
      <w:rFonts w:ascii="黑体" w:eastAsia="黑体" w:hAnsi="宋体"/>
    </w:rPr>
  </w:style>
  <w:style w:type="paragraph" w:customStyle="1" w:styleId="afffff7">
    <w:name w:val="标准文件_标准正文"/>
    <w:basedOn w:val="affff2"/>
    <w:next w:val="afffff8"/>
    <w:qFormat/>
    <w:rsid w:val="00F32780"/>
    <w:pPr>
      <w:snapToGrid w:val="0"/>
      <w:ind w:firstLineChars="200" w:firstLine="200"/>
    </w:pPr>
    <w:rPr>
      <w:kern w:val="0"/>
    </w:rPr>
  </w:style>
  <w:style w:type="paragraph" w:customStyle="1" w:styleId="afffff9">
    <w:name w:val="标准文件_版本"/>
    <w:basedOn w:val="afffff7"/>
    <w:qFormat/>
    <w:rsid w:val="00F32780"/>
    <w:pPr>
      <w:adjustRightInd/>
      <w:snapToGrid/>
      <w:ind w:firstLineChars="0" w:firstLine="0"/>
    </w:pPr>
    <w:rPr>
      <w:rFonts w:ascii="宋体" w:hAnsi="宋体"/>
      <w:kern w:val="2"/>
    </w:rPr>
  </w:style>
  <w:style w:type="paragraph" w:customStyle="1" w:styleId="afffffa">
    <w:name w:val="标准文件_标准部门"/>
    <w:basedOn w:val="affff2"/>
    <w:qFormat/>
    <w:rsid w:val="00F32780"/>
    <w:pPr>
      <w:jc w:val="center"/>
    </w:pPr>
    <w:rPr>
      <w:rFonts w:ascii="黑体" w:eastAsia="黑体"/>
      <w:kern w:val="0"/>
      <w:sz w:val="44"/>
    </w:rPr>
  </w:style>
  <w:style w:type="paragraph" w:customStyle="1" w:styleId="afffffb">
    <w:name w:val="标准文件_标准代替"/>
    <w:basedOn w:val="affff2"/>
    <w:next w:val="affff2"/>
    <w:qFormat/>
    <w:rsid w:val="00F32780"/>
    <w:pPr>
      <w:spacing w:line="310" w:lineRule="exact"/>
      <w:jc w:val="right"/>
    </w:pPr>
    <w:rPr>
      <w:rFonts w:ascii="宋体" w:hAnsi="宋体"/>
      <w:kern w:val="0"/>
    </w:rPr>
  </w:style>
  <w:style w:type="paragraph" w:customStyle="1" w:styleId="afffffc">
    <w:name w:val="标准文件_标准名称标题"/>
    <w:basedOn w:val="affff2"/>
    <w:next w:val="affff2"/>
    <w:qFormat/>
    <w:rsid w:val="00F32780"/>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f2"/>
    <w:qFormat/>
    <w:rsid w:val="00F32780"/>
    <w:pPr>
      <w:tabs>
        <w:tab w:val="center" w:pos="4154"/>
        <w:tab w:val="right" w:pos="8306"/>
      </w:tabs>
      <w:spacing w:after="120"/>
      <w:jc w:val="right"/>
    </w:pPr>
    <w:rPr>
      <w:rFonts w:ascii="黑体" w:eastAsia="黑体" w:hAnsi="宋体"/>
      <w:noProof/>
      <w:sz w:val="21"/>
    </w:rPr>
  </w:style>
  <w:style w:type="paragraph" w:customStyle="1" w:styleId="afffffe">
    <w:name w:val="标准文件_页眉偶数页"/>
    <w:basedOn w:val="afffffd"/>
    <w:next w:val="affff2"/>
    <w:qFormat/>
    <w:rsid w:val="00F32780"/>
    <w:pPr>
      <w:jc w:val="left"/>
    </w:pPr>
  </w:style>
  <w:style w:type="paragraph" w:customStyle="1" w:styleId="affffff">
    <w:name w:val="标准文件_参考文献标题"/>
    <w:basedOn w:val="affff2"/>
    <w:next w:val="affff2"/>
    <w:qFormat/>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rsid w:val="00F32780"/>
    <w:pPr>
      <w:numPr>
        <w:numId w:val="1"/>
      </w:numPr>
    </w:pPr>
    <w:rPr>
      <w:rFonts w:ascii="宋体" w:hAnsi="Times New Roman"/>
    </w:rPr>
  </w:style>
  <w:style w:type="paragraph" w:customStyle="1" w:styleId="afffff8">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fb">
    <w:name w:val="标准文件_二级条标题"/>
    <w:next w:val="afffff8"/>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f0">
    <w:name w:val="标准文件_发布"/>
    <w:qFormat/>
    <w:rsid w:val="00F32780"/>
    <w:rPr>
      <w:rFonts w:ascii="黑体" w:eastAsia="黑体"/>
      <w:spacing w:val="0"/>
      <w:w w:val="100"/>
      <w:position w:val="3"/>
      <w:sz w:val="28"/>
    </w:rPr>
  </w:style>
  <w:style w:type="paragraph" w:customStyle="1" w:styleId="ad">
    <w:name w:val="标准文件_方框数字列项"/>
    <w:basedOn w:val="afffff8"/>
    <w:qFormat/>
    <w:rsid w:val="00F32780"/>
    <w:pPr>
      <w:numPr>
        <w:numId w:val="3"/>
      </w:numPr>
      <w:ind w:firstLineChars="0" w:firstLine="0"/>
    </w:pPr>
  </w:style>
  <w:style w:type="paragraph" w:customStyle="1" w:styleId="affffff1">
    <w:name w:val="标准文件_封面标准编号"/>
    <w:basedOn w:val="affff2"/>
    <w:next w:val="afffffb"/>
    <w:qFormat/>
    <w:rsid w:val="00F32780"/>
    <w:pPr>
      <w:spacing w:line="310" w:lineRule="exact"/>
      <w:jc w:val="right"/>
    </w:pPr>
    <w:rPr>
      <w:rFonts w:ascii="黑体" w:eastAsia="黑体"/>
      <w:kern w:val="0"/>
      <w:sz w:val="28"/>
    </w:rPr>
  </w:style>
  <w:style w:type="paragraph" w:customStyle="1" w:styleId="affffff2">
    <w:name w:val="标准文件_封面标准分类号"/>
    <w:basedOn w:val="affff2"/>
    <w:qFormat/>
    <w:rsid w:val="00F32780"/>
    <w:rPr>
      <w:rFonts w:ascii="黑体" w:eastAsia="黑体"/>
      <w:b/>
      <w:kern w:val="0"/>
      <w:sz w:val="28"/>
    </w:rPr>
  </w:style>
  <w:style w:type="paragraph" w:customStyle="1" w:styleId="affffff3">
    <w:name w:val="标准文件_封面标准名称"/>
    <w:basedOn w:val="affff2"/>
    <w:qFormat/>
    <w:rsid w:val="00F32780"/>
    <w:pPr>
      <w:spacing w:line="240" w:lineRule="auto"/>
      <w:jc w:val="center"/>
    </w:pPr>
    <w:rPr>
      <w:rFonts w:ascii="黑体" w:eastAsia="黑体"/>
      <w:kern w:val="0"/>
      <w:sz w:val="52"/>
    </w:rPr>
  </w:style>
  <w:style w:type="paragraph" w:customStyle="1" w:styleId="affffff4">
    <w:name w:val="标准文件_封面标准英文名称"/>
    <w:basedOn w:val="affff2"/>
    <w:qFormat/>
    <w:rsid w:val="00F32780"/>
    <w:pPr>
      <w:spacing w:line="240" w:lineRule="auto"/>
      <w:jc w:val="center"/>
    </w:pPr>
    <w:rPr>
      <w:rFonts w:ascii="黑体" w:eastAsia="黑体"/>
      <w:b/>
      <w:sz w:val="28"/>
    </w:rPr>
  </w:style>
  <w:style w:type="paragraph" w:customStyle="1" w:styleId="affffff5">
    <w:name w:val="标准文件_封面发布日期"/>
    <w:basedOn w:val="affff2"/>
    <w:qFormat/>
    <w:rsid w:val="00F32780"/>
    <w:pPr>
      <w:spacing w:line="310" w:lineRule="exact"/>
    </w:pPr>
    <w:rPr>
      <w:rFonts w:ascii="黑体" w:eastAsia="黑体"/>
      <w:kern w:val="0"/>
      <w:sz w:val="28"/>
    </w:rPr>
  </w:style>
  <w:style w:type="paragraph" w:customStyle="1" w:styleId="affffff6">
    <w:name w:val="标准文件_封面密级"/>
    <w:basedOn w:val="affff2"/>
    <w:qFormat/>
    <w:rsid w:val="00F32780"/>
    <w:rPr>
      <w:rFonts w:eastAsia="黑体"/>
      <w:sz w:val="32"/>
    </w:rPr>
  </w:style>
  <w:style w:type="paragraph" w:customStyle="1" w:styleId="affffff7">
    <w:name w:val="标准文件_封面实施日期"/>
    <w:basedOn w:val="affff2"/>
    <w:qFormat/>
    <w:rsid w:val="00F32780"/>
    <w:pPr>
      <w:spacing w:line="310" w:lineRule="exact"/>
      <w:jc w:val="right"/>
    </w:pPr>
    <w:rPr>
      <w:rFonts w:ascii="黑体" w:eastAsia="黑体"/>
      <w:sz w:val="28"/>
    </w:rPr>
  </w:style>
  <w:style w:type="paragraph" w:customStyle="1" w:styleId="affffff8">
    <w:name w:val="标准文件_封面抬头"/>
    <w:basedOn w:val="afffff8"/>
    <w:qFormat/>
    <w:rsid w:val="00F32780"/>
    <w:pPr>
      <w:adjustRightInd w:val="0"/>
      <w:spacing w:line="800" w:lineRule="exact"/>
      <w:ind w:firstLineChars="0" w:firstLine="0"/>
      <w:jc w:val="distribute"/>
    </w:pPr>
    <w:rPr>
      <w:rFonts w:ascii="黑体" w:eastAsia="黑体"/>
      <w:b/>
      <w:sz w:val="64"/>
    </w:rPr>
  </w:style>
  <w:style w:type="paragraph" w:customStyle="1" w:styleId="afff0">
    <w:name w:val="标准文件_附录标识"/>
    <w:next w:val="afffff8"/>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a">
    <w:name w:val="标准文件_附录表标题"/>
    <w:next w:val="afffff8"/>
    <w:qFormat/>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f1">
    <w:name w:val="标准文件_附录一级条标题"/>
    <w:next w:val="afffff8"/>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f2">
    <w:name w:val="标准文件_附录二级条标题"/>
    <w:basedOn w:val="afff1"/>
    <w:next w:val="afffff8"/>
    <w:qFormat/>
    <w:rsid w:val="00F32780"/>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f3">
    <w:name w:val="标准文件_附录三级条标题"/>
    <w:next w:val="afffff8"/>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f4">
    <w:name w:val="标准文件_附录四级条标题"/>
    <w:next w:val="afffff8"/>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4">
    <w:name w:val="标准文件_附录图标题"/>
    <w:next w:val="afffff8"/>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5">
    <w:name w:val="标准文件_附录五级条标题"/>
    <w:next w:val="afffff8"/>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fa"/>
    <w:qFormat/>
    <w:rsid w:val="00F32780"/>
    <w:pPr>
      <w:numPr>
        <w:numId w:val="7"/>
      </w:numPr>
      <w:tabs>
        <w:tab w:val="left" w:pos="6406"/>
      </w:tabs>
      <w:spacing w:before="220" w:after="320"/>
      <w:jc w:val="center"/>
      <w:outlineLvl w:val="0"/>
    </w:pPr>
    <w:rPr>
      <w:rFonts w:ascii="黑体" w:eastAsia="黑体" w:hAnsi="Times New Roman"/>
      <w:sz w:val="21"/>
    </w:rPr>
  </w:style>
  <w:style w:type="paragraph" w:styleId="affffffa">
    <w:name w:val="Body Text"/>
    <w:basedOn w:val="affff2"/>
    <w:link w:val="affffffb"/>
    <w:qFormat/>
    <w:rsid w:val="00F32780"/>
    <w:pPr>
      <w:spacing w:after="120"/>
    </w:pPr>
  </w:style>
  <w:style w:type="character" w:customStyle="1" w:styleId="affffffb">
    <w:name w:val="正文文本 字符"/>
    <w:link w:val="affffffa"/>
    <w:qFormat/>
    <w:rsid w:val="00F32780"/>
    <w:rPr>
      <w:kern w:val="2"/>
      <w:sz w:val="21"/>
      <w:szCs w:val="21"/>
    </w:rPr>
  </w:style>
  <w:style w:type="paragraph" w:customStyle="1" w:styleId="affffffc">
    <w:name w:val="标准文件_附录章标题"/>
    <w:next w:val="afffff8"/>
    <w:qFormat/>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8"/>
    <w:next w:val="afffff8"/>
    <w:qFormat/>
    <w:rsid w:val="00F32780"/>
    <w:pPr>
      <w:ind w:leftChars="200" w:left="488" w:hangingChars="290" w:hanging="289"/>
    </w:pPr>
  </w:style>
  <w:style w:type="paragraph" w:customStyle="1" w:styleId="a6">
    <w:name w:val="标准文件_前言、引言标题"/>
    <w:next w:val="affff2"/>
    <w:qFormat/>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8"/>
    <w:qFormat/>
    <w:rsid w:val="00F32780"/>
    <w:pPr>
      <w:spacing w:line="460" w:lineRule="exact"/>
      <w:ind w:left="0" w:firstLine="0"/>
    </w:pPr>
  </w:style>
  <w:style w:type="paragraph" w:customStyle="1" w:styleId="afffffff">
    <w:name w:val="标准文件_目录标题"/>
    <w:basedOn w:val="affff2"/>
    <w:qFormat/>
    <w:rsid w:val="003E019F"/>
    <w:pPr>
      <w:spacing w:before="480" w:afterLines="150" w:after="150" w:line="240" w:lineRule="auto"/>
      <w:jc w:val="center"/>
    </w:pPr>
    <w:rPr>
      <w:rFonts w:ascii="黑体" w:eastAsia="黑体"/>
      <w:sz w:val="32"/>
    </w:rPr>
  </w:style>
  <w:style w:type="paragraph" w:customStyle="1" w:styleId="af5">
    <w:name w:val="标准文件_破折号列项"/>
    <w:qFormat/>
    <w:rsid w:val="00F32780"/>
    <w:pPr>
      <w:numPr>
        <w:numId w:val="8"/>
      </w:numPr>
      <w:adjustRightInd w:val="0"/>
      <w:snapToGrid w:val="0"/>
      <w:ind w:firstLineChars="200" w:firstLine="200"/>
    </w:pPr>
    <w:rPr>
      <w:rFonts w:ascii="Times New Roman" w:hAnsi="Times New Roman"/>
      <w:sz w:val="21"/>
    </w:rPr>
  </w:style>
  <w:style w:type="paragraph" w:customStyle="1" w:styleId="aff7">
    <w:name w:val="标准文件_破折号列项（二级）"/>
    <w:basedOn w:val="af5"/>
    <w:qFormat/>
    <w:rsid w:val="00F32780"/>
    <w:pPr>
      <w:numPr>
        <w:numId w:val="9"/>
      </w:numPr>
    </w:pPr>
  </w:style>
  <w:style w:type="paragraph" w:customStyle="1" w:styleId="afffc">
    <w:name w:val="标准文件_三级条标题"/>
    <w:basedOn w:val="afffb"/>
    <w:next w:val="afffff8"/>
    <w:qFormat/>
    <w:rsid w:val="00F32780"/>
    <w:pPr>
      <w:widowControl/>
      <w:numPr>
        <w:ilvl w:val="4"/>
      </w:numPr>
      <w:outlineLvl w:val="3"/>
    </w:pPr>
  </w:style>
  <w:style w:type="character" w:styleId="afffffff0">
    <w:name w:val="Subtle Reference"/>
    <w:uiPriority w:val="31"/>
    <w:qFormat/>
    <w:rsid w:val="00F32780"/>
    <w:rPr>
      <w:smallCaps/>
      <w:color w:val="C0504D"/>
      <w:u w:val="single"/>
    </w:rPr>
  </w:style>
  <w:style w:type="paragraph" w:customStyle="1" w:styleId="afffffff1">
    <w:name w:val="标准文件_示例后续"/>
    <w:basedOn w:val="affff2"/>
    <w:qFormat/>
    <w:rsid w:val="00F32780"/>
    <w:pPr>
      <w:adjustRightInd/>
      <w:spacing w:line="240" w:lineRule="auto"/>
      <w:ind w:firstLineChars="200" w:firstLine="200"/>
    </w:pPr>
    <w:rPr>
      <w:sz w:val="18"/>
      <w:szCs w:val="24"/>
    </w:rPr>
  </w:style>
  <w:style w:type="paragraph" w:customStyle="1" w:styleId="afff6">
    <w:name w:val="标准文件_数字编号列项"/>
    <w:qFormat/>
    <w:rsid w:val="00F32780"/>
    <w:pPr>
      <w:numPr>
        <w:numId w:val="13"/>
      </w:numPr>
      <w:jc w:val="both"/>
    </w:pPr>
    <w:rPr>
      <w:rFonts w:ascii="宋体" w:hAnsi="宋体"/>
      <w:sz w:val="21"/>
    </w:rPr>
  </w:style>
  <w:style w:type="paragraph" w:customStyle="1" w:styleId="afffd">
    <w:name w:val="标准文件_四级条标题"/>
    <w:next w:val="afffff8"/>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f2">
    <w:name w:val="footnote text"/>
    <w:basedOn w:val="affff2"/>
    <w:next w:val="affff2"/>
    <w:link w:val="afffffff3"/>
    <w:semiHidden/>
    <w:qFormat/>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f3">
    <w:name w:val="脚注文本 字符"/>
    <w:link w:val="afffffff2"/>
    <w:semiHidden/>
    <w:qFormat/>
    <w:rsid w:val="00F32780"/>
    <w:rPr>
      <w:rFonts w:ascii="宋体"/>
      <w:kern w:val="2"/>
      <w:sz w:val="18"/>
      <w:szCs w:val="18"/>
    </w:rPr>
  </w:style>
  <w:style w:type="paragraph" w:customStyle="1" w:styleId="afffffff4">
    <w:name w:val="标准文件_条文脚注"/>
    <w:basedOn w:val="afffffff2"/>
    <w:qFormat/>
    <w:rsid w:val="00F32780"/>
    <w:pPr>
      <w:adjustRightInd w:val="0"/>
      <w:spacing w:line="240" w:lineRule="auto"/>
      <w:ind w:leftChars="0" w:left="0" w:firstLineChars="200" w:firstLine="200"/>
      <w:jc w:val="both"/>
    </w:pPr>
    <w:rPr>
      <w:rFonts w:hAnsi="宋体"/>
    </w:rPr>
  </w:style>
  <w:style w:type="paragraph" w:customStyle="1" w:styleId="aff">
    <w:name w:val="标准文件_图表脚注"/>
    <w:basedOn w:val="affff2"/>
    <w:next w:val="afffff8"/>
    <w:qFormat/>
    <w:rsid w:val="00F32780"/>
    <w:pPr>
      <w:numPr>
        <w:numId w:val="14"/>
      </w:numPr>
      <w:spacing w:line="240" w:lineRule="auto"/>
      <w:jc w:val="left"/>
    </w:pPr>
    <w:rPr>
      <w:rFonts w:ascii="宋体" w:hAnsi="宋体"/>
      <w:sz w:val="18"/>
    </w:rPr>
  </w:style>
  <w:style w:type="character" w:styleId="afffffff5">
    <w:name w:val="footnote reference"/>
    <w:aliases w:val="标准文件_脚注引用"/>
    <w:semiHidden/>
    <w:qFormat/>
    <w:rsid w:val="00F32780"/>
    <w:rPr>
      <w:rFonts w:ascii="宋体" w:eastAsia="宋体" w:hAnsi="宋体" w:cs="Times New Roman"/>
      <w:spacing w:val="0"/>
      <w:sz w:val="18"/>
      <w:vertAlign w:val="superscript"/>
    </w:rPr>
  </w:style>
  <w:style w:type="character" w:customStyle="1" w:styleId="afffffff6">
    <w:name w:val="标准文件_图表脚注内容"/>
    <w:qFormat/>
    <w:rsid w:val="00F32780"/>
    <w:rPr>
      <w:rFonts w:ascii="宋体" w:eastAsia="宋体" w:hAnsi="宋体" w:cs="Times New Roman"/>
      <w:spacing w:val="0"/>
      <w:sz w:val="18"/>
      <w:vertAlign w:val="superscript"/>
    </w:rPr>
  </w:style>
  <w:style w:type="paragraph" w:customStyle="1" w:styleId="afffe">
    <w:name w:val="标准文件_五级条标题"/>
    <w:next w:val="afffff8"/>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9">
    <w:name w:val="标准文件_章标题"/>
    <w:next w:val="afffff8"/>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fa">
    <w:name w:val="标准文件_一级条标题"/>
    <w:basedOn w:val="afff9"/>
    <w:next w:val="afffff8"/>
    <w:qFormat/>
    <w:rsid w:val="00F32780"/>
    <w:pPr>
      <w:numPr>
        <w:ilvl w:val="2"/>
      </w:numPr>
      <w:spacing w:beforeLines="50" w:before="50" w:afterLines="50" w:after="50"/>
      <w:outlineLvl w:val="1"/>
    </w:pPr>
  </w:style>
  <w:style w:type="paragraph" w:customStyle="1" w:styleId="afffffff7">
    <w:name w:val="标准文件_一致程度"/>
    <w:basedOn w:val="affff2"/>
    <w:qFormat/>
    <w:rsid w:val="00F32780"/>
    <w:pPr>
      <w:spacing w:line="440" w:lineRule="exact"/>
      <w:jc w:val="center"/>
    </w:pPr>
    <w:rPr>
      <w:sz w:val="28"/>
    </w:rPr>
  </w:style>
  <w:style w:type="paragraph" w:customStyle="1" w:styleId="afffffff8">
    <w:name w:val="标准文件_引言标题"/>
    <w:next w:val="affff2"/>
    <w:qFormat/>
    <w:rsid w:val="00F32780"/>
    <w:pPr>
      <w:shd w:val="clear" w:color="FFFFFF" w:fill="FFFFFF"/>
      <w:spacing w:before="540" w:after="600"/>
      <w:jc w:val="center"/>
      <w:outlineLvl w:val="0"/>
    </w:pPr>
    <w:rPr>
      <w:rFonts w:ascii="黑体" w:eastAsia="黑体" w:hAnsi="Times New Roman"/>
      <w:sz w:val="32"/>
    </w:rPr>
  </w:style>
  <w:style w:type="paragraph" w:customStyle="1" w:styleId="afffffff9">
    <w:name w:val="标准文件_英文图表脚注"/>
    <w:basedOn w:val="afffff7"/>
    <w:qFormat/>
    <w:rsid w:val="00F32780"/>
    <w:pPr>
      <w:widowControl/>
      <w:adjustRightInd/>
      <w:snapToGrid/>
      <w:spacing w:line="240" w:lineRule="auto"/>
      <w:ind w:left="79" w:hangingChars="80" w:hanging="79"/>
    </w:pPr>
    <w:rPr>
      <w:rFonts w:ascii="宋体" w:hAnsi="宋体"/>
    </w:rPr>
  </w:style>
  <w:style w:type="paragraph" w:customStyle="1" w:styleId="aff1">
    <w:name w:val="标准文件_数字编号列项（二级）"/>
    <w:qFormat/>
    <w:rsid w:val="00F32780"/>
    <w:pPr>
      <w:numPr>
        <w:ilvl w:val="1"/>
        <w:numId w:val="27"/>
      </w:numPr>
      <w:jc w:val="both"/>
    </w:pPr>
    <w:rPr>
      <w:rFonts w:ascii="宋体" w:hAnsi="Times New Roman"/>
      <w:sz w:val="21"/>
    </w:rPr>
  </w:style>
  <w:style w:type="paragraph" w:customStyle="1" w:styleId="af0">
    <w:name w:val="标准文件_英文注："/>
    <w:basedOn w:val="affff2"/>
    <w:next w:val="afffff8"/>
    <w:qFormat/>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b">
    <w:name w:val="标准文件_英文注×："/>
    <w:basedOn w:val="affff2"/>
    <w:qFormat/>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f">
    <w:name w:val="标准文件_正文表标题"/>
    <w:next w:val="afffff8"/>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a">
    <w:name w:val="标准文件_正文公式"/>
    <w:basedOn w:val="affff2"/>
    <w:next w:val="afffff7"/>
    <w:qFormat/>
    <w:rsid w:val="00F32780"/>
    <w:pPr>
      <w:tabs>
        <w:tab w:val="center" w:pos="4678"/>
        <w:tab w:val="right" w:leader="middleDot" w:pos="9356"/>
      </w:tabs>
      <w:spacing w:line="240" w:lineRule="auto"/>
    </w:pPr>
    <w:rPr>
      <w:rFonts w:ascii="宋体" w:hAnsi="宋体"/>
    </w:rPr>
  </w:style>
  <w:style w:type="paragraph" w:customStyle="1" w:styleId="aff8">
    <w:name w:val="标准文件_正文图标题"/>
    <w:next w:val="afffff8"/>
    <w:qFormat/>
    <w:rsid w:val="00F32780"/>
    <w:pPr>
      <w:numPr>
        <w:numId w:val="22"/>
      </w:numPr>
      <w:spacing w:beforeLines="50" w:before="50" w:afterLines="50" w:after="50"/>
      <w:jc w:val="center"/>
    </w:pPr>
    <w:rPr>
      <w:rFonts w:ascii="黑体" w:eastAsia="黑体" w:hAnsi="Times New Roman"/>
      <w:sz w:val="21"/>
    </w:rPr>
  </w:style>
  <w:style w:type="paragraph" w:customStyle="1" w:styleId="affff0">
    <w:name w:val="标准文件_正文英文表标题"/>
    <w:next w:val="afffff8"/>
    <w:qFormat/>
    <w:rsid w:val="00F32780"/>
    <w:pPr>
      <w:numPr>
        <w:numId w:val="23"/>
      </w:numPr>
      <w:jc w:val="center"/>
    </w:pPr>
    <w:rPr>
      <w:rFonts w:ascii="黑体" w:eastAsia="黑体" w:hAnsi="Times New Roman"/>
      <w:sz w:val="21"/>
    </w:rPr>
  </w:style>
  <w:style w:type="paragraph" w:customStyle="1" w:styleId="aff6">
    <w:name w:val="标准文件_正文英文图标题"/>
    <w:next w:val="afffff8"/>
    <w:qFormat/>
    <w:rsid w:val="00F32780"/>
    <w:pPr>
      <w:numPr>
        <w:numId w:val="24"/>
      </w:numPr>
      <w:jc w:val="center"/>
    </w:pPr>
    <w:rPr>
      <w:rFonts w:ascii="黑体" w:eastAsia="黑体" w:hAnsi="Times New Roman"/>
      <w:sz w:val="21"/>
    </w:rPr>
  </w:style>
  <w:style w:type="paragraph" w:customStyle="1" w:styleId="aff2">
    <w:name w:val="标准文件_编号列项（三级）"/>
    <w:qFormat/>
    <w:rsid w:val="00F32780"/>
    <w:pPr>
      <w:numPr>
        <w:ilvl w:val="2"/>
        <w:numId w:val="27"/>
      </w:numPr>
    </w:pPr>
    <w:rPr>
      <w:rFonts w:ascii="宋体" w:hAnsi="Times New Roman"/>
      <w:sz w:val="21"/>
    </w:rPr>
  </w:style>
  <w:style w:type="character" w:styleId="afffffffb">
    <w:name w:val="Hyperlink"/>
    <w:uiPriority w:val="99"/>
    <w:qFormat/>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2"/>
    <w:qFormat/>
    <w:rsid w:val="00F32780"/>
    <w:pPr>
      <w:numPr>
        <w:ilvl w:val="3"/>
        <w:numId w:val="31"/>
      </w:numPr>
      <w:adjustRightInd/>
      <w:spacing w:line="240" w:lineRule="auto"/>
    </w:pPr>
    <w:rPr>
      <w:rFonts w:ascii="宋体" w:hAnsi="宋体"/>
      <w:szCs w:val="24"/>
    </w:rPr>
  </w:style>
  <w:style w:type="paragraph" w:customStyle="1" w:styleId="afffffffc">
    <w:name w:val="发布部门"/>
    <w:next w:val="afffff8"/>
    <w:qFormat/>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d">
    <w:name w:val="发布日期"/>
    <w:qFormat/>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e">
    <w:name w:val="封面标准代替信息"/>
    <w:basedOn w:val="affff2"/>
    <w:qFormat/>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0">
    <w:name w:val="封面标准文稿编辑信息"/>
    <w:qFormat/>
    <w:rsid w:val="00F32780"/>
    <w:pPr>
      <w:spacing w:before="180" w:line="180" w:lineRule="exact"/>
      <w:jc w:val="center"/>
    </w:pPr>
    <w:rPr>
      <w:rFonts w:ascii="宋体" w:hAnsi="Times New Roman"/>
      <w:sz w:val="21"/>
    </w:rPr>
  </w:style>
  <w:style w:type="paragraph" w:customStyle="1" w:styleId="affffffff1">
    <w:name w:val="封面标准文稿类别"/>
    <w:qFormat/>
    <w:rsid w:val="00F32780"/>
    <w:pPr>
      <w:spacing w:before="440" w:line="400" w:lineRule="exact"/>
      <w:jc w:val="center"/>
    </w:pPr>
    <w:rPr>
      <w:rFonts w:ascii="宋体" w:hAnsi="Times New Roman"/>
      <w:sz w:val="24"/>
    </w:rPr>
  </w:style>
  <w:style w:type="paragraph" w:customStyle="1" w:styleId="affffffff2">
    <w:name w:val="封面标准英文名称"/>
    <w:qFormat/>
    <w:rsid w:val="00F32780"/>
    <w:pPr>
      <w:widowControl w:val="0"/>
      <w:spacing w:line="360" w:lineRule="exact"/>
      <w:jc w:val="center"/>
    </w:pPr>
    <w:rPr>
      <w:rFonts w:ascii="Times New Roman" w:hAnsi="Times New Roman"/>
      <w:sz w:val="28"/>
    </w:rPr>
  </w:style>
  <w:style w:type="paragraph" w:customStyle="1" w:styleId="affffffff3">
    <w:name w:val="封面一致性程度标识"/>
    <w:qFormat/>
    <w:rsid w:val="00F32780"/>
    <w:pPr>
      <w:spacing w:before="440" w:line="440" w:lineRule="exact"/>
      <w:jc w:val="center"/>
    </w:pPr>
    <w:rPr>
      <w:rFonts w:ascii="Times New Roman" w:hAnsi="Times New Roman"/>
      <w:sz w:val="28"/>
    </w:rPr>
  </w:style>
  <w:style w:type="paragraph" w:customStyle="1" w:styleId="affffffff4">
    <w:name w:val="封面正文"/>
    <w:qFormat/>
    <w:rsid w:val="00F32780"/>
    <w:pPr>
      <w:jc w:val="both"/>
    </w:pPr>
    <w:rPr>
      <w:rFonts w:ascii="Times New Roman" w:hAnsi="Times New Roman"/>
    </w:rPr>
  </w:style>
  <w:style w:type="paragraph" w:customStyle="1" w:styleId="affffffff5">
    <w:name w:val="附录二级无标题条"/>
    <w:basedOn w:val="affff2"/>
    <w:next w:val="afffff8"/>
    <w:qFormat/>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8"/>
    <w:qFormat/>
    <w:rsid w:val="00F32780"/>
    <w:pPr>
      <w:outlineLvl w:val="4"/>
    </w:pPr>
  </w:style>
  <w:style w:type="paragraph" w:customStyle="1" w:styleId="affffffff7">
    <w:name w:val="附录四级无标题条"/>
    <w:basedOn w:val="affffffff6"/>
    <w:next w:val="afffff8"/>
    <w:qFormat/>
    <w:rsid w:val="00F32780"/>
    <w:pPr>
      <w:outlineLvl w:val="5"/>
    </w:pPr>
  </w:style>
  <w:style w:type="paragraph" w:customStyle="1" w:styleId="affffffff8">
    <w:name w:val="附录图"/>
    <w:next w:val="afffff8"/>
    <w:qFormat/>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d">
    <w:name w:val="标准文件_一级项"/>
    <w:qFormat/>
    <w:rsid w:val="00F32780"/>
    <w:pPr>
      <w:numPr>
        <w:numId w:val="16"/>
      </w:numPr>
    </w:pPr>
    <w:rPr>
      <w:rFonts w:ascii="宋体" w:hAnsi="Times New Roman"/>
      <w:sz w:val="21"/>
    </w:rPr>
  </w:style>
  <w:style w:type="paragraph" w:customStyle="1" w:styleId="affffffff9">
    <w:name w:val="附录五级无标题条"/>
    <w:basedOn w:val="affffffff7"/>
    <w:next w:val="afffff8"/>
    <w:qFormat/>
    <w:rsid w:val="00F32780"/>
    <w:pPr>
      <w:outlineLvl w:val="6"/>
    </w:pPr>
  </w:style>
  <w:style w:type="paragraph" w:customStyle="1" w:styleId="affffffffa">
    <w:name w:val="附录性质"/>
    <w:basedOn w:val="affff2"/>
    <w:qFormat/>
    <w:rsid w:val="00F32780"/>
    <w:pPr>
      <w:widowControl/>
      <w:adjustRightInd/>
      <w:jc w:val="center"/>
    </w:pPr>
    <w:rPr>
      <w:rFonts w:ascii="黑体" w:eastAsia="黑体"/>
    </w:rPr>
  </w:style>
  <w:style w:type="paragraph" w:customStyle="1" w:styleId="affffffffb">
    <w:name w:val="附录一级无标题条"/>
    <w:basedOn w:val="affffffc"/>
    <w:next w:val="afffff8"/>
    <w:qFormat/>
    <w:rsid w:val="00F32780"/>
    <w:pPr>
      <w:autoSpaceDN w:val="0"/>
      <w:outlineLvl w:val="2"/>
    </w:pPr>
    <w:rPr>
      <w:rFonts w:ascii="宋体" w:eastAsia="宋体" w:hAnsi="宋体"/>
    </w:rPr>
  </w:style>
  <w:style w:type="character" w:customStyle="1" w:styleId="affffffffc">
    <w:name w:val="个人答复风格"/>
    <w:qFormat/>
    <w:rsid w:val="00F32780"/>
    <w:rPr>
      <w:rFonts w:ascii="Arial" w:eastAsia="宋体" w:hAnsi="Arial" w:cs="Arial"/>
      <w:color w:val="auto"/>
      <w:spacing w:val="0"/>
      <w:sz w:val="20"/>
    </w:rPr>
  </w:style>
  <w:style w:type="character" w:customStyle="1" w:styleId="affffffffd">
    <w:name w:val="个人撰写风格"/>
    <w:qFormat/>
    <w:rsid w:val="00F32780"/>
    <w:rPr>
      <w:rFonts w:ascii="Arial" w:eastAsia="宋体" w:hAnsi="Arial" w:cs="Arial"/>
      <w:color w:val="auto"/>
      <w:spacing w:val="0"/>
      <w:sz w:val="20"/>
    </w:rPr>
  </w:style>
  <w:style w:type="paragraph" w:customStyle="1" w:styleId="affffffffe">
    <w:name w:val="脚注后续"/>
    <w:qFormat/>
    <w:rsid w:val="00F32780"/>
    <w:pPr>
      <w:ind w:leftChars="350" w:left="350"/>
      <w:jc w:val="both"/>
    </w:pPr>
    <w:rPr>
      <w:rFonts w:ascii="宋体" w:hAnsi="Times New Roman"/>
      <w:sz w:val="18"/>
    </w:rPr>
  </w:style>
  <w:style w:type="paragraph" w:customStyle="1" w:styleId="affff1">
    <w:name w:val="列项——"/>
    <w:qFormat/>
    <w:rsid w:val="00F32780"/>
    <w:pPr>
      <w:widowControl w:val="0"/>
      <w:numPr>
        <w:numId w:val="28"/>
      </w:numPr>
      <w:jc w:val="both"/>
    </w:pPr>
    <w:rPr>
      <w:rFonts w:ascii="宋体" w:hAnsi="宋体"/>
      <w:sz w:val="21"/>
    </w:rPr>
  </w:style>
  <w:style w:type="paragraph" w:customStyle="1" w:styleId="afffffffff">
    <w:name w:val="列项·"/>
    <w:basedOn w:val="afffff8"/>
    <w:qFormat/>
    <w:rsid w:val="00F32780"/>
    <w:pPr>
      <w:tabs>
        <w:tab w:val="left" w:pos="840"/>
      </w:tabs>
    </w:pPr>
  </w:style>
  <w:style w:type="paragraph" w:customStyle="1" w:styleId="afffffffff0">
    <w:name w:val="目次、索引正文"/>
    <w:qFormat/>
    <w:rsid w:val="00F32780"/>
    <w:pPr>
      <w:spacing w:line="320" w:lineRule="exact"/>
      <w:jc w:val="both"/>
    </w:pPr>
    <w:rPr>
      <w:rFonts w:ascii="宋体" w:hAnsi="Times New Roman"/>
      <w:sz w:val="21"/>
    </w:rPr>
  </w:style>
  <w:style w:type="paragraph" w:customStyle="1" w:styleId="210">
    <w:name w:val="目录 21"/>
    <w:basedOn w:val="affff2"/>
    <w:next w:val="affff2"/>
    <w:autoRedefine/>
    <w:semiHidden/>
    <w:qFormat/>
    <w:rsid w:val="00F32780"/>
    <w:pPr>
      <w:adjustRightInd/>
      <w:spacing w:line="240" w:lineRule="auto"/>
      <w:jc w:val="left"/>
    </w:pPr>
    <w:rPr>
      <w:bCs/>
      <w:iCs/>
    </w:rPr>
  </w:style>
  <w:style w:type="paragraph" w:customStyle="1" w:styleId="31">
    <w:name w:val="目录 31"/>
    <w:basedOn w:val="affff2"/>
    <w:next w:val="affff2"/>
    <w:autoRedefine/>
    <w:semiHidden/>
    <w:qFormat/>
    <w:rsid w:val="00F32780"/>
    <w:pPr>
      <w:spacing w:line="240" w:lineRule="auto"/>
    </w:pPr>
    <w:rPr>
      <w:rFonts w:ascii="宋体" w:hAnsi="宋体"/>
      <w:iCs/>
    </w:rPr>
  </w:style>
  <w:style w:type="paragraph" w:customStyle="1" w:styleId="41">
    <w:name w:val="目录 41"/>
    <w:basedOn w:val="affff2"/>
    <w:next w:val="affff2"/>
    <w:autoRedefine/>
    <w:semiHidden/>
    <w:qFormat/>
    <w:rsid w:val="00F32780"/>
    <w:pPr>
      <w:adjustRightInd/>
      <w:spacing w:line="240" w:lineRule="auto"/>
      <w:jc w:val="left"/>
    </w:pPr>
  </w:style>
  <w:style w:type="paragraph" w:customStyle="1" w:styleId="51">
    <w:name w:val="目录 51"/>
    <w:basedOn w:val="affff2"/>
    <w:next w:val="affff2"/>
    <w:autoRedefine/>
    <w:semiHidden/>
    <w:qFormat/>
    <w:rsid w:val="00F32780"/>
    <w:pPr>
      <w:spacing w:line="240" w:lineRule="auto"/>
    </w:pPr>
    <w:rPr>
      <w:rFonts w:ascii="宋体" w:hAnsi="宋体"/>
    </w:rPr>
  </w:style>
  <w:style w:type="paragraph" w:customStyle="1" w:styleId="61">
    <w:name w:val="目录 61"/>
    <w:basedOn w:val="affff2"/>
    <w:next w:val="affff2"/>
    <w:autoRedefine/>
    <w:semiHidden/>
    <w:qFormat/>
    <w:rsid w:val="00F32780"/>
    <w:pPr>
      <w:adjustRightInd/>
      <w:spacing w:line="240" w:lineRule="auto"/>
      <w:jc w:val="left"/>
    </w:pPr>
  </w:style>
  <w:style w:type="paragraph" w:customStyle="1" w:styleId="71">
    <w:name w:val="目录 71"/>
    <w:basedOn w:val="61"/>
    <w:autoRedefine/>
    <w:semiHidden/>
    <w:qFormat/>
    <w:rsid w:val="00F32780"/>
    <w:pPr>
      <w:ind w:left="1260"/>
    </w:pPr>
  </w:style>
  <w:style w:type="paragraph" w:customStyle="1" w:styleId="81">
    <w:name w:val="目录 81"/>
    <w:basedOn w:val="71"/>
    <w:autoRedefine/>
    <w:semiHidden/>
    <w:qFormat/>
    <w:rsid w:val="00F32780"/>
    <w:pPr>
      <w:ind w:left="1470"/>
    </w:pPr>
  </w:style>
  <w:style w:type="paragraph" w:customStyle="1" w:styleId="91">
    <w:name w:val="目录 91"/>
    <w:basedOn w:val="81"/>
    <w:autoRedefine/>
    <w:semiHidden/>
    <w:qFormat/>
    <w:rsid w:val="00F32780"/>
    <w:pPr>
      <w:ind w:left="1680"/>
    </w:pPr>
  </w:style>
  <w:style w:type="paragraph" w:customStyle="1" w:styleId="afffffffff1">
    <w:name w:val="其他标准称谓"/>
    <w:qFormat/>
    <w:rsid w:val="00F32780"/>
    <w:pPr>
      <w:spacing w:line="0" w:lineRule="atLeast"/>
      <w:jc w:val="distribute"/>
    </w:pPr>
    <w:rPr>
      <w:rFonts w:ascii="黑体" w:eastAsia="黑体" w:hAnsi="宋体"/>
      <w:sz w:val="52"/>
    </w:rPr>
  </w:style>
  <w:style w:type="paragraph" w:customStyle="1" w:styleId="afffffffff2">
    <w:name w:val="其他发布部门"/>
    <w:basedOn w:val="afffffffc"/>
    <w:qFormat/>
    <w:rsid w:val="00F32780"/>
    <w:pPr>
      <w:framePr w:wrap="around"/>
      <w:spacing w:line="0" w:lineRule="atLeast"/>
    </w:pPr>
    <w:rPr>
      <w:rFonts w:ascii="黑体" w:eastAsia="黑体"/>
      <w:b w:val="0"/>
    </w:rPr>
  </w:style>
  <w:style w:type="paragraph" w:customStyle="1" w:styleId="afff8">
    <w:name w:val="前言标题"/>
    <w:next w:val="affff2"/>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2"/>
    <w:qFormat/>
    <w:rsid w:val="00F32780"/>
    <w:pPr>
      <w:numPr>
        <w:ilvl w:val="4"/>
        <w:numId w:val="31"/>
      </w:numPr>
      <w:adjustRightInd/>
      <w:spacing w:line="240" w:lineRule="auto"/>
    </w:pPr>
    <w:rPr>
      <w:rFonts w:ascii="宋体" w:hAnsi="宋体"/>
      <w:szCs w:val="24"/>
    </w:rPr>
  </w:style>
  <w:style w:type="paragraph" w:customStyle="1" w:styleId="afffffffff3">
    <w:name w:val="实施日期"/>
    <w:basedOn w:val="afffffffd"/>
    <w:qFormat/>
    <w:rsid w:val="00F32780"/>
    <w:pPr>
      <w:framePr w:hSpace="0" w:wrap="around" w:xAlign="right"/>
      <w:jc w:val="right"/>
    </w:pPr>
  </w:style>
  <w:style w:type="paragraph" w:customStyle="1" w:styleId="a3">
    <w:name w:val="四级无标题条"/>
    <w:basedOn w:val="affff2"/>
    <w:qFormat/>
    <w:rsid w:val="00F32780"/>
    <w:pPr>
      <w:numPr>
        <w:ilvl w:val="5"/>
        <w:numId w:val="31"/>
      </w:numPr>
      <w:adjustRightInd/>
      <w:spacing w:line="240" w:lineRule="auto"/>
    </w:pPr>
    <w:rPr>
      <w:rFonts w:ascii="宋体" w:hAnsi="宋体"/>
      <w:szCs w:val="24"/>
    </w:rPr>
  </w:style>
  <w:style w:type="paragraph" w:styleId="afffffffff4">
    <w:name w:val="table of figures"/>
    <w:basedOn w:val="affff2"/>
    <w:next w:val="affff2"/>
    <w:semiHidden/>
    <w:qFormat/>
    <w:rsid w:val="00F32780"/>
    <w:pPr>
      <w:adjustRightInd/>
      <w:spacing w:line="240" w:lineRule="auto"/>
      <w:jc w:val="left"/>
    </w:pPr>
    <w:rPr>
      <w:szCs w:val="24"/>
    </w:rPr>
  </w:style>
  <w:style w:type="paragraph" w:customStyle="1" w:styleId="afffffffff5">
    <w:name w:val="文献分类号"/>
    <w:qFormat/>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6">
    <w:name w:val="无标题条"/>
    <w:next w:val="afffff8"/>
    <w:qFormat/>
    <w:rsid w:val="00F32780"/>
    <w:pPr>
      <w:jc w:val="both"/>
    </w:pPr>
    <w:rPr>
      <w:rFonts w:ascii="宋体" w:hAnsi="宋体"/>
      <w:sz w:val="21"/>
    </w:rPr>
  </w:style>
  <w:style w:type="paragraph" w:customStyle="1" w:styleId="a4">
    <w:name w:val="五级无标题条"/>
    <w:basedOn w:val="affff2"/>
    <w:qFormat/>
    <w:rsid w:val="00F32780"/>
    <w:pPr>
      <w:numPr>
        <w:ilvl w:val="6"/>
        <w:numId w:val="31"/>
      </w:numPr>
      <w:adjustRightInd/>
    </w:pPr>
    <w:rPr>
      <w:szCs w:val="24"/>
    </w:rPr>
  </w:style>
  <w:style w:type="character" w:styleId="afffffffff7">
    <w:name w:val="page number"/>
    <w:qFormat/>
    <w:rsid w:val="00F32780"/>
    <w:rPr>
      <w:rFonts w:ascii="宋体" w:eastAsia="宋体" w:hAnsi="Times New Roman"/>
      <w:sz w:val="18"/>
    </w:rPr>
  </w:style>
  <w:style w:type="paragraph" w:customStyle="1" w:styleId="a0">
    <w:name w:val="一级无标题条"/>
    <w:basedOn w:val="affff2"/>
    <w:qFormat/>
    <w:rsid w:val="00F32780"/>
    <w:pPr>
      <w:numPr>
        <w:ilvl w:val="2"/>
        <w:numId w:val="31"/>
      </w:numPr>
      <w:adjustRightInd/>
      <w:spacing w:before="10" w:after="10" w:line="240" w:lineRule="auto"/>
    </w:pPr>
    <w:rPr>
      <w:rFonts w:ascii="宋体" w:hAnsi="宋体"/>
      <w:szCs w:val="24"/>
    </w:rPr>
  </w:style>
  <w:style w:type="paragraph" w:styleId="afffffffff8">
    <w:name w:val="Normal Indent"/>
    <w:basedOn w:val="affff2"/>
    <w:qFormat/>
    <w:rsid w:val="00F32780"/>
    <w:pPr>
      <w:ind w:firstLine="420"/>
    </w:pPr>
  </w:style>
  <w:style w:type="paragraph" w:customStyle="1" w:styleId="afffffffff9">
    <w:name w:val="注:后续"/>
    <w:rsid w:val="00F32780"/>
    <w:pPr>
      <w:spacing w:line="300" w:lineRule="exact"/>
      <w:ind w:leftChars="400" w:left="600" w:hangingChars="200" w:hanging="200"/>
      <w:jc w:val="both"/>
    </w:pPr>
    <w:rPr>
      <w:rFonts w:ascii="宋体" w:hAnsi="Times New Roman"/>
      <w:sz w:val="18"/>
    </w:rPr>
  </w:style>
  <w:style w:type="paragraph" w:customStyle="1" w:styleId="afffffffffa">
    <w:name w:val="注×:后续"/>
    <w:basedOn w:val="afffffffff9"/>
    <w:rsid w:val="00F32780"/>
    <w:pPr>
      <w:ind w:leftChars="0" w:left="1406" w:firstLineChars="0" w:hanging="499"/>
    </w:pPr>
  </w:style>
  <w:style w:type="paragraph" w:customStyle="1" w:styleId="afffffffffb">
    <w:name w:val="标准文件_一级无标题"/>
    <w:basedOn w:val="afffa"/>
    <w:qFormat/>
    <w:rsid w:val="00F32780"/>
    <w:pPr>
      <w:spacing w:beforeLines="0" w:before="0" w:afterLines="0" w:after="0"/>
      <w:outlineLvl w:val="9"/>
    </w:pPr>
    <w:rPr>
      <w:rFonts w:ascii="宋体" w:eastAsia="宋体"/>
    </w:rPr>
  </w:style>
  <w:style w:type="paragraph" w:customStyle="1" w:styleId="afffffffffc">
    <w:name w:val="标准文件_五级无标题"/>
    <w:basedOn w:val="afffe"/>
    <w:qFormat/>
    <w:rsid w:val="00F32780"/>
    <w:pPr>
      <w:spacing w:beforeLines="0" w:before="0" w:afterLines="0" w:after="0"/>
      <w:outlineLvl w:val="9"/>
    </w:pPr>
    <w:rPr>
      <w:rFonts w:ascii="宋体" w:eastAsia="宋体"/>
    </w:rPr>
  </w:style>
  <w:style w:type="paragraph" w:customStyle="1" w:styleId="afffffffffd">
    <w:name w:val="标准文件_三级无标题"/>
    <w:basedOn w:val="afffc"/>
    <w:qFormat/>
    <w:rsid w:val="00F32780"/>
    <w:pPr>
      <w:spacing w:beforeLines="0" w:before="0" w:afterLines="0" w:after="0"/>
      <w:outlineLvl w:val="9"/>
    </w:pPr>
    <w:rPr>
      <w:rFonts w:ascii="宋体" w:eastAsia="宋体"/>
    </w:rPr>
  </w:style>
  <w:style w:type="paragraph" w:customStyle="1" w:styleId="afffffffffe">
    <w:name w:val="标准文件_二级无标题"/>
    <w:basedOn w:val="afffb"/>
    <w:qFormat/>
    <w:rsid w:val="00F32780"/>
    <w:pPr>
      <w:spacing w:beforeLines="0" w:before="0" w:afterLines="0" w:after="0"/>
      <w:outlineLvl w:val="9"/>
    </w:pPr>
    <w:rPr>
      <w:rFonts w:ascii="宋体" w:eastAsia="宋体"/>
    </w:rPr>
  </w:style>
  <w:style w:type="paragraph" w:customStyle="1" w:styleId="affffffffff">
    <w:name w:val="标准_四级无标题"/>
    <w:basedOn w:val="afffd"/>
    <w:next w:val="afffff8"/>
    <w:qFormat/>
    <w:rsid w:val="00F32780"/>
    <w:rPr>
      <w:rFonts w:eastAsia="宋体"/>
    </w:rPr>
  </w:style>
  <w:style w:type="paragraph" w:customStyle="1" w:styleId="affffffffff0">
    <w:name w:val="标准文件_四级无标题"/>
    <w:basedOn w:val="afffd"/>
    <w:qFormat/>
    <w:rsid w:val="00F32780"/>
    <w:pPr>
      <w:spacing w:beforeLines="0" w:before="0" w:afterLines="0" w:after="0"/>
      <w:outlineLvl w:val="9"/>
    </w:pPr>
    <w:rPr>
      <w:rFonts w:ascii="宋体" w:eastAsia="宋体" w:hAnsi="黑体"/>
      <w:szCs w:val="52"/>
    </w:rPr>
  </w:style>
  <w:style w:type="paragraph" w:customStyle="1" w:styleId="affe">
    <w:name w:val="标准文件_大写罗马数字编号列项"/>
    <w:basedOn w:val="afffff8"/>
    <w:rsid w:val="00F32780"/>
    <w:pPr>
      <w:numPr>
        <w:numId w:val="2"/>
      </w:numPr>
      <w:ind w:firstLineChars="0" w:firstLine="0"/>
    </w:pPr>
    <w:rPr>
      <w:rFonts w:ascii="Times New Roman" w:cs="Arial"/>
      <w:szCs w:val="28"/>
    </w:rPr>
  </w:style>
  <w:style w:type="paragraph" w:customStyle="1" w:styleId="ae">
    <w:name w:val="标准文件_小写罗马数字编号列项"/>
    <w:basedOn w:val="afffff8"/>
    <w:rsid w:val="00F32780"/>
    <w:pPr>
      <w:numPr>
        <w:numId w:val="15"/>
      </w:numPr>
      <w:ind w:firstLineChars="0" w:firstLine="0"/>
    </w:pPr>
    <w:rPr>
      <w:rFonts w:cs="Arial"/>
      <w:szCs w:val="28"/>
    </w:rPr>
  </w:style>
  <w:style w:type="paragraph" w:customStyle="1" w:styleId="affffffffff1">
    <w:name w:val="标准文件_附录标题"/>
    <w:basedOn w:val="afff0"/>
    <w:qFormat/>
    <w:rsid w:val="00F32780"/>
    <w:pPr>
      <w:numPr>
        <w:numId w:val="0"/>
      </w:numPr>
      <w:spacing w:after="280"/>
      <w:outlineLvl w:val="9"/>
    </w:pPr>
  </w:style>
  <w:style w:type="paragraph" w:customStyle="1" w:styleId="affffffffff2">
    <w:name w:val="标准文件_二级项"/>
    <w:rsid w:val="00F32780"/>
    <w:rPr>
      <w:rFonts w:ascii="宋体" w:hAnsi="Times New Roman"/>
      <w:sz w:val="21"/>
    </w:rPr>
  </w:style>
  <w:style w:type="paragraph" w:customStyle="1" w:styleId="afe">
    <w:name w:val="标准文件_三级项"/>
    <w:basedOn w:val="affff2"/>
    <w:rsid w:val="00F32780"/>
    <w:pPr>
      <w:numPr>
        <w:ilvl w:val="2"/>
        <w:numId w:val="16"/>
      </w:numPr>
      <w:spacing w:line="-300" w:lineRule="auto"/>
    </w:pPr>
    <w:rPr>
      <w:rFonts w:ascii="Times New Roman" w:hAnsi="Times New Roman"/>
    </w:rPr>
  </w:style>
  <w:style w:type="paragraph" w:customStyle="1" w:styleId="afff7">
    <w:name w:val="图表脚注说明"/>
    <w:basedOn w:val="affff2"/>
    <w:next w:val="afffff8"/>
    <w:qFormat/>
    <w:rsid w:val="00F32780"/>
    <w:pPr>
      <w:numPr>
        <w:numId w:val="30"/>
      </w:numPr>
      <w:adjustRightInd/>
      <w:spacing w:line="240" w:lineRule="auto"/>
    </w:pPr>
    <w:rPr>
      <w:rFonts w:ascii="宋体" w:hAnsi="Times New Roman"/>
      <w:sz w:val="18"/>
      <w:szCs w:val="18"/>
    </w:rPr>
  </w:style>
  <w:style w:type="paragraph" w:customStyle="1" w:styleId="aff0">
    <w:name w:val="标准文件_字母编号列项（一级）"/>
    <w:qFormat/>
    <w:rsid w:val="00F32780"/>
    <w:pPr>
      <w:numPr>
        <w:numId w:val="27"/>
      </w:numPr>
      <w:jc w:val="both"/>
    </w:pPr>
    <w:rPr>
      <w:rFonts w:ascii="宋体" w:hAnsi="Times New Roman"/>
      <w:sz w:val="21"/>
    </w:rPr>
  </w:style>
  <w:style w:type="paragraph" w:customStyle="1" w:styleId="affffffffff3">
    <w:name w:val="标准文件_索引字母"/>
    <w:next w:val="afffff8"/>
    <w:qFormat/>
    <w:rsid w:val="00F32780"/>
    <w:pPr>
      <w:jc w:val="center"/>
    </w:pPr>
    <w:rPr>
      <w:rFonts w:ascii="宋体" w:eastAsia="Times New Roman" w:hAnsi="宋体"/>
      <w:b/>
      <w:kern w:val="2"/>
      <w:sz w:val="21"/>
    </w:rPr>
  </w:style>
  <w:style w:type="paragraph" w:customStyle="1" w:styleId="affffffffff4">
    <w:name w:val="标准文件_附录前"/>
    <w:next w:val="afffff8"/>
    <w:qFormat/>
    <w:rsid w:val="00F32780"/>
    <w:pPr>
      <w:spacing w:line="20" w:lineRule="atLeast"/>
      <w:ind w:firstLine="200"/>
    </w:pPr>
    <w:rPr>
      <w:rFonts w:ascii="宋体" w:hAnsi="宋体"/>
      <w:kern w:val="2"/>
      <w:sz w:val="10"/>
    </w:rPr>
  </w:style>
  <w:style w:type="paragraph" w:customStyle="1" w:styleId="affffffffff5">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f6">
    <w:name w:val="标准文件_表格"/>
    <w:basedOn w:val="afffff8"/>
    <w:qFormat/>
    <w:rsid w:val="00F32780"/>
    <w:pPr>
      <w:ind w:firstLineChars="0" w:firstLine="0"/>
      <w:jc w:val="center"/>
    </w:pPr>
    <w:rPr>
      <w:sz w:val="18"/>
    </w:rPr>
  </w:style>
  <w:style w:type="paragraph" w:customStyle="1" w:styleId="affff">
    <w:name w:val="标准文件_注："/>
    <w:next w:val="afffff8"/>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7"/>
    <w:rsid w:val="00F32780"/>
    <w:pPr>
      <w:widowControl w:val="0"/>
      <w:numPr>
        <w:numId w:val="11"/>
      </w:numPr>
      <w:jc w:val="both"/>
    </w:pPr>
    <w:rPr>
      <w:rFonts w:ascii="宋体" w:hAnsi="Times New Roman"/>
      <w:sz w:val="18"/>
      <w:szCs w:val="18"/>
    </w:rPr>
  </w:style>
  <w:style w:type="paragraph" w:customStyle="1" w:styleId="aff5">
    <w:name w:val="标准文件_示例×："/>
    <w:basedOn w:val="affff2"/>
    <w:next w:val="affffffffff7"/>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8"/>
    <w:rsid w:val="00F32780"/>
    <w:rPr>
      <w:rFonts w:ascii="宋体" w:hAnsi="Times New Roman"/>
      <w:noProof/>
      <w:sz w:val="21"/>
    </w:rPr>
  </w:style>
  <w:style w:type="paragraph" w:customStyle="1" w:styleId="affffffffff8">
    <w:name w:val="标准文件_表格续"/>
    <w:basedOn w:val="afffff8"/>
    <w:next w:val="afffff8"/>
    <w:qFormat/>
    <w:rsid w:val="00F32780"/>
    <w:pPr>
      <w:jc w:val="center"/>
    </w:pPr>
    <w:rPr>
      <w:rFonts w:ascii="黑体" w:eastAsia="黑体" w:hAnsi="黑体"/>
    </w:rPr>
  </w:style>
  <w:style w:type="paragraph" w:styleId="TOC1">
    <w:name w:val="toc 1"/>
    <w:basedOn w:val="affff2"/>
    <w:next w:val="affff2"/>
    <w:autoRedefine/>
    <w:uiPriority w:val="39"/>
    <w:unhideWhenUsed/>
    <w:qFormat/>
    <w:rsid w:val="00F32780"/>
    <w:rPr>
      <w:rFonts w:ascii="宋体"/>
    </w:rPr>
  </w:style>
  <w:style w:type="table" w:styleId="affffffffff9">
    <w:name w:val="Table Grid"/>
    <w:basedOn w:val="affff4"/>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a">
    <w:name w:val="Placeholder Text"/>
    <w:basedOn w:val="affff3"/>
    <w:uiPriority w:val="99"/>
    <w:semiHidden/>
    <w:rsid w:val="00F32780"/>
    <w:rPr>
      <w:color w:val="808080"/>
    </w:rPr>
  </w:style>
  <w:style w:type="paragraph" w:customStyle="1" w:styleId="2">
    <w:name w:val="标准文件_二级项2"/>
    <w:basedOn w:val="afffff8"/>
    <w:qFormat/>
    <w:rsid w:val="00F32780"/>
    <w:pPr>
      <w:numPr>
        <w:ilvl w:val="1"/>
        <w:numId w:val="16"/>
      </w:numPr>
      <w:ind w:firstLineChars="0" w:firstLine="0"/>
    </w:pPr>
  </w:style>
  <w:style w:type="paragraph" w:customStyle="1" w:styleId="21">
    <w:name w:val="标准文件_三级项2"/>
    <w:basedOn w:val="afffff8"/>
    <w:qFormat/>
    <w:rsid w:val="00F32780"/>
    <w:pPr>
      <w:numPr>
        <w:numId w:val="10"/>
      </w:numPr>
      <w:spacing w:line="300" w:lineRule="exact"/>
      <w:ind w:firstLineChars="0"/>
    </w:pPr>
    <w:rPr>
      <w:rFonts w:ascii="Times New Roman"/>
    </w:rPr>
  </w:style>
  <w:style w:type="paragraph" w:customStyle="1" w:styleId="20">
    <w:name w:val="标准文件_一级项2"/>
    <w:basedOn w:val="afffff8"/>
    <w:qFormat/>
    <w:rsid w:val="00F32780"/>
    <w:pPr>
      <w:numPr>
        <w:numId w:val="17"/>
      </w:numPr>
      <w:spacing w:line="300" w:lineRule="exact"/>
      <w:ind w:firstLineChars="0"/>
    </w:pPr>
    <w:rPr>
      <w:rFonts w:ascii="Times New Roman"/>
    </w:rPr>
  </w:style>
  <w:style w:type="paragraph" w:customStyle="1" w:styleId="affffffffffb">
    <w:name w:val="标准文件_提示"/>
    <w:basedOn w:val="afffff8"/>
    <w:next w:val="afffff8"/>
    <w:qFormat/>
    <w:rsid w:val="00F32780"/>
    <w:pPr>
      <w:ind w:firstLine="420"/>
    </w:pPr>
    <w:rPr>
      <w:rFonts w:ascii="黑体" w:eastAsia="黑体"/>
    </w:rPr>
  </w:style>
  <w:style w:type="character" w:customStyle="1" w:styleId="affffffffffc">
    <w:name w:val="标准文件_来源"/>
    <w:basedOn w:val="affff3"/>
    <w:uiPriority w:val="1"/>
    <w:qFormat/>
    <w:rsid w:val="00F32780"/>
    <w:rPr>
      <w:rFonts w:eastAsia="宋体"/>
      <w:sz w:val="21"/>
    </w:rPr>
  </w:style>
  <w:style w:type="paragraph" w:customStyle="1" w:styleId="affffffffffd">
    <w:name w:val="标准文件_图表说明"/>
    <w:qFormat/>
    <w:rsid w:val="00F32780"/>
    <w:pPr>
      <w:spacing w:line="276" w:lineRule="auto"/>
      <w:ind w:firstLine="420"/>
    </w:pPr>
    <w:rPr>
      <w:rFonts w:ascii="宋体" w:hAnsi="宋体"/>
      <w:kern w:val="2"/>
      <w:sz w:val="18"/>
    </w:rPr>
  </w:style>
  <w:style w:type="paragraph" w:customStyle="1" w:styleId="affffffffffe">
    <w:name w:val="其他发布日期"/>
    <w:basedOn w:val="afffffffd"/>
    <w:rsid w:val="00F32780"/>
    <w:pPr>
      <w:framePr w:w="3997" w:h="471" w:hRule="exact" w:hSpace="0" w:vSpace="181" w:wrap="around" w:vAnchor="page" w:hAnchor="page" w:x="1419" w:y="14097"/>
    </w:pPr>
  </w:style>
  <w:style w:type="paragraph" w:customStyle="1" w:styleId="afffffffffff">
    <w:name w:val="其他实施日期"/>
    <w:basedOn w:val="afffffffff3"/>
    <w:rsid w:val="00F32780"/>
    <w:pPr>
      <w:framePr w:w="3997" w:h="471" w:hRule="exact" w:vSpace="181" w:wrap="around" w:vAnchor="page" w:hAnchor="page" w:x="7089" w:y="14097"/>
    </w:pPr>
  </w:style>
  <w:style w:type="paragraph" w:customStyle="1" w:styleId="afffffffffff0">
    <w:name w:val="标准文件_文件编号"/>
    <w:basedOn w:val="afffff8"/>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1">
    <w:name w:val="标准文件_替换文件编号"/>
    <w:basedOn w:val="afffffffffff0"/>
    <w:qFormat/>
    <w:rsid w:val="00F32780"/>
    <w:pPr>
      <w:framePr w:wrap="auto"/>
      <w:spacing w:before="57"/>
    </w:pPr>
    <w:rPr>
      <w:sz w:val="21"/>
    </w:rPr>
  </w:style>
  <w:style w:type="paragraph" w:customStyle="1" w:styleId="afffffffffff2">
    <w:name w:val="标准文件_文件名称"/>
    <w:basedOn w:val="afffff8"/>
    <w:next w:val="afffff8"/>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2"/>
    <w:next w:val="affff2"/>
    <w:autoRedefine/>
    <w:uiPriority w:val="39"/>
    <w:unhideWhenUsed/>
    <w:qFormat/>
    <w:rsid w:val="00F32780"/>
    <w:pPr>
      <w:spacing w:line="300" w:lineRule="exact"/>
      <w:ind w:left="420"/>
    </w:pPr>
    <w:rPr>
      <w:rFonts w:ascii="宋体"/>
    </w:rPr>
  </w:style>
  <w:style w:type="paragraph" w:styleId="TOC4">
    <w:name w:val="toc 4"/>
    <w:basedOn w:val="affff2"/>
    <w:next w:val="affff2"/>
    <w:autoRedefine/>
    <w:uiPriority w:val="39"/>
    <w:unhideWhenUsed/>
    <w:qFormat/>
    <w:rsid w:val="00F32780"/>
    <w:pPr>
      <w:tabs>
        <w:tab w:val="right" w:leader="dot" w:pos="9344"/>
      </w:tabs>
      <w:spacing w:line="300" w:lineRule="exact"/>
      <w:ind w:left="629"/>
    </w:pPr>
    <w:rPr>
      <w:rFonts w:ascii="宋体"/>
    </w:rPr>
  </w:style>
  <w:style w:type="paragraph" w:styleId="TOC5">
    <w:name w:val="toc 5"/>
    <w:basedOn w:val="affff2"/>
    <w:next w:val="affff2"/>
    <w:autoRedefine/>
    <w:uiPriority w:val="39"/>
    <w:unhideWhenUsed/>
    <w:qFormat/>
    <w:rsid w:val="00F32780"/>
    <w:pPr>
      <w:ind w:left="839"/>
    </w:pPr>
    <w:rPr>
      <w:rFonts w:ascii="宋体"/>
    </w:rPr>
  </w:style>
  <w:style w:type="paragraph" w:styleId="TOC6">
    <w:name w:val="toc 6"/>
    <w:basedOn w:val="affff2"/>
    <w:next w:val="affff2"/>
    <w:autoRedefine/>
    <w:uiPriority w:val="39"/>
    <w:unhideWhenUsed/>
    <w:qFormat/>
    <w:rsid w:val="00F32780"/>
    <w:pPr>
      <w:spacing w:line="300" w:lineRule="exact"/>
      <w:ind w:left="1049"/>
    </w:pPr>
    <w:rPr>
      <w:rFonts w:ascii="宋体"/>
    </w:rPr>
  </w:style>
  <w:style w:type="paragraph" w:styleId="TOC7">
    <w:name w:val="toc 7"/>
    <w:basedOn w:val="affff2"/>
    <w:next w:val="affff2"/>
    <w:autoRedefine/>
    <w:uiPriority w:val="39"/>
    <w:unhideWhenUsed/>
    <w:qFormat/>
    <w:rsid w:val="00F32780"/>
    <w:pPr>
      <w:tabs>
        <w:tab w:val="right" w:leader="dot" w:pos="9344"/>
      </w:tabs>
      <w:spacing w:line="300" w:lineRule="exact"/>
      <w:ind w:left="1259"/>
    </w:pPr>
    <w:rPr>
      <w:rFonts w:ascii="宋体"/>
    </w:rPr>
  </w:style>
  <w:style w:type="paragraph" w:customStyle="1" w:styleId="aff3">
    <w:name w:val="标准文件_附录图标号"/>
    <w:basedOn w:val="afffff8"/>
    <w:next w:val="afffff8"/>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9">
    <w:name w:val="标准文件_附录表标号"/>
    <w:basedOn w:val="afffff8"/>
    <w:next w:val="afffff8"/>
    <w:qFormat/>
    <w:rsid w:val="00F32780"/>
    <w:pPr>
      <w:numPr>
        <w:numId w:val="4"/>
      </w:numPr>
      <w:spacing w:line="14" w:lineRule="exact"/>
      <w:ind w:firstLineChars="0" w:firstLine="0"/>
      <w:jc w:val="center"/>
    </w:pPr>
    <w:rPr>
      <w:rFonts w:eastAsia="黑体"/>
      <w:vanish/>
      <w:sz w:val="2"/>
    </w:rPr>
  </w:style>
  <w:style w:type="paragraph" w:styleId="TOC2">
    <w:name w:val="toc 2"/>
    <w:basedOn w:val="affff2"/>
    <w:next w:val="affff2"/>
    <w:autoRedefine/>
    <w:uiPriority w:val="39"/>
    <w:unhideWhenUsed/>
    <w:qFormat/>
    <w:rsid w:val="00F32780"/>
    <w:pPr>
      <w:tabs>
        <w:tab w:val="right" w:leader="dot" w:pos="9344"/>
      </w:tabs>
      <w:spacing w:line="300" w:lineRule="exact"/>
      <w:ind w:left="210"/>
    </w:pPr>
    <w:rPr>
      <w:rFonts w:ascii="宋体"/>
    </w:rPr>
  </w:style>
  <w:style w:type="paragraph" w:customStyle="1" w:styleId="a7">
    <w:name w:val="标准文件_引言一级条标题"/>
    <w:basedOn w:val="afffff8"/>
    <w:next w:val="afffff8"/>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rsid w:val="00F32780"/>
    <w:pPr>
      <w:numPr>
        <w:ilvl w:val="5"/>
        <w:numId w:val="18"/>
      </w:numPr>
      <w:spacing w:beforeLines="50" w:before="50" w:afterLines="50" w:after="50"/>
      <w:ind w:firstLineChars="0"/>
    </w:pPr>
    <w:rPr>
      <w:rFonts w:ascii="黑体" w:eastAsia="黑体"/>
    </w:rPr>
  </w:style>
  <w:style w:type="paragraph" w:customStyle="1" w:styleId="afffffffffff3">
    <w:name w:val="标准文件_注后"/>
    <w:basedOn w:val="afffff8"/>
    <w:qFormat/>
    <w:rsid w:val="00F32780"/>
    <w:pPr>
      <w:ind w:left="811" w:firstLineChars="0" w:firstLine="0"/>
    </w:pPr>
    <w:rPr>
      <w:sz w:val="18"/>
    </w:rPr>
  </w:style>
  <w:style w:type="paragraph" w:customStyle="1" w:styleId="X">
    <w:name w:val="标准文件_注X后"/>
    <w:basedOn w:val="afffff8"/>
    <w:qFormat/>
    <w:rsid w:val="00F32780"/>
    <w:pPr>
      <w:ind w:left="811" w:firstLineChars="0" w:firstLine="0"/>
    </w:pPr>
    <w:rPr>
      <w:sz w:val="18"/>
    </w:rPr>
  </w:style>
  <w:style w:type="paragraph" w:customStyle="1" w:styleId="afffffffffff4">
    <w:name w:val="标准文件_示例后"/>
    <w:basedOn w:val="afffff8"/>
    <w:qFormat/>
    <w:rsid w:val="00F32780"/>
    <w:pPr>
      <w:ind w:left="964" w:firstLineChars="0" w:firstLine="0"/>
    </w:pPr>
    <w:rPr>
      <w:sz w:val="18"/>
    </w:rPr>
  </w:style>
  <w:style w:type="paragraph" w:customStyle="1" w:styleId="X0">
    <w:name w:val="标准文件_示例X后"/>
    <w:basedOn w:val="afffff8"/>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f5">
    <w:name w:val="标准文件_索引项"/>
    <w:basedOn w:val="afffff8"/>
    <w:next w:val="afffff8"/>
    <w:qFormat/>
    <w:rsid w:val="00F32780"/>
    <w:pPr>
      <w:tabs>
        <w:tab w:val="right" w:leader="dot" w:pos="9356"/>
      </w:tabs>
      <w:ind w:left="210" w:firstLineChars="0" w:hanging="210"/>
      <w:jc w:val="left"/>
    </w:pPr>
  </w:style>
  <w:style w:type="paragraph" w:customStyle="1" w:styleId="afffffffffff6">
    <w:name w:val="标准文件_附录一级无标题"/>
    <w:basedOn w:val="afff1"/>
    <w:qFormat/>
    <w:rsid w:val="00F32780"/>
    <w:pPr>
      <w:spacing w:beforeLines="0" w:before="0" w:afterLines="0" w:after="0" w:line="276" w:lineRule="auto"/>
      <w:outlineLvl w:val="9"/>
    </w:pPr>
    <w:rPr>
      <w:rFonts w:ascii="宋体" w:eastAsia="宋体"/>
    </w:rPr>
  </w:style>
  <w:style w:type="paragraph" w:customStyle="1" w:styleId="afffffffffff7">
    <w:name w:val="标准文件_附录二级无标题"/>
    <w:basedOn w:val="afff2"/>
    <w:rsid w:val="00F32780"/>
    <w:pPr>
      <w:spacing w:beforeLines="0" w:before="0" w:afterLines="0" w:after="0" w:line="276" w:lineRule="auto"/>
      <w:outlineLvl w:val="9"/>
    </w:pPr>
    <w:rPr>
      <w:rFonts w:ascii="宋体" w:eastAsia="宋体"/>
    </w:rPr>
  </w:style>
  <w:style w:type="paragraph" w:customStyle="1" w:styleId="afffffffffff8">
    <w:name w:val="标准文件_附录三级无标题"/>
    <w:basedOn w:val="afff3"/>
    <w:qFormat/>
    <w:rsid w:val="00F32780"/>
    <w:pPr>
      <w:spacing w:beforeLines="0" w:before="0" w:afterLines="0" w:after="0" w:line="276" w:lineRule="auto"/>
      <w:outlineLvl w:val="9"/>
    </w:pPr>
    <w:rPr>
      <w:rFonts w:ascii="宋体" w:eastAsia="宋体"/>
    </w:rPr>
  </w:style>
  <w:style w:type="paragraph" w:customStyle="1" w:styleId="afffffffffff9">
    <w:name w:val="标准文件_附录四级无标题"/>
    <w:basedOn w:val="afff4"/>
    <w:qFormat/>
    <w:rsid w:val="00F32780"/>
    <w:pPr>
      <w:spacing w:beforeLines="0" w:before="0" w:afterLines="0" w:after="0" w:line="276" w:lineRule="auto"/>
      <w:outlineLvl w:val="9"/>
    </w:pPr>
    <w:rPr>
      <w:rFonts w:ascii="宋体" w:eastAsia="宋体"/>
    </w:rPr>
  </w:style>
  <w:style w:type="paragraph" w:customStyle="1" w:styleId="afffffffffffa">
    <w:name w:val="标准文件_附录五级无标题"/>
    <w:basedOn w:val="afff5"/>
    <w:qFormat/>
    <w:rsid w:val="00F32780"/>
    <w:pPr>
      <w:spacing w:beforeLines="0" w:before="0" w:afterLines="0" w:after="0" w:line="276" w:lineRule="auto"/>
      <w:outlineLvl w:val="9"/>
    </w:pPr>
    <w:rPr>
      <w:rFonts w:ascii="宋体" w:eastAsia="宋体"/>
    </w:rPr>
  </w:style>
  <w:style w:type="paragraph" w:customStyle="1" w:styleId="affffffffff7">
    <w:name w:val="标准文件_示例内容"/>
    <w:basedOn w:val="afffff8"/>
    <w:qFormat/>
    <w:rsid w:val="00F32780"/>
    <w:pPr>
      <w:ind w:firstLine="420"/>
    </w:pPr>
    <w:rPr>
      <w:sz w:val="18"/>
    </w:rPr>
  </w:style>
  <w:style w:type="paragraph" w:customStyle="1" w:styleId="afffffffffffb">
    <w:name w:val="标准文件_引言一级无标题"/>
    <w:basedOn w:val="a7"/>
    <w:next w:val="afffff8"/>
    <w:qFormat/>
    <w:rsid w:val="00F32780"/>
    <w:pPr>
      <w:spacing w:beforeLines="0" w:before="0" w:afterLines="0" w:after="0" w:line="276" w:lineRule="auto"/>
    </w:pPr>
    <w:rPr>
      <w:rFonts w:ascii="宋体" w:eastAsia="宋体"/>
    </w:rPr>
  </w:style>
  <w:style w:type="paragraph" w:customStyle="1" w:styleId="afffffffffffc">
    <w:name w:val="标准文件_引言二级无标题"/>
    <w:basedOn w:val="a8"/>
    <w:next w:val="afffff8"/>
    <w:qFormat/>
    <w:rsid w:val="00F32780"/>
    <w:pPr>
      <w:spacing w:beforeLines="0" w:before="0" w:afterLines="0" w:after="0" w:line="276" w:lineRule="auto"/>
    </w:pPr>
    <w:rPr>
      <w:rFonts w:ascii="宋体" w:eastAsia="宋体"/>
    </w:rPr>
  </w:style>
  <w:style w:type="paragraph" w:customStyle="1" w:styleId="afffffffffffd">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e">
    <w:name w:val="标准文件_引言四级无标题"/>
    <w:basedOn w:val="aa"/>
    <w:next w:val="afffff8"/>
    <w:qFormat/>
    <w:rsid w:val="00F32780"/>
    <w:pPr>
      <w:spacing w:beforeLines="0" w:before="0" w:afterLines="0" w:after="0" w:line="276" w:lineRule="auto"/>
    </w:pPr>
    <w:rPr>
      <w:rFonts w:ascii="宋体" w:eastAsia="宋体"/>
    </w:rPr>
  </w:style>
  <w:style w:type="paragraph" w:customStyle="1" w:styleId="affffffffffff">
    <w:name w:val="标准文件_引言五级无标题"/>
    <w:basedOn w:val="ab"/>
    <w:next w:val="afffff8"/>
    <w:qFormat/>
    <w:rsid w:val="00F32780"/>
    <w:pPr>
      <w:spacing w:beforeLines="0" w:before="0" w:afterLines="0" w:after="0" w:line="276" w:lineRule="auto"/>
    </w:pPr>
    <w:rPr>
      <w:rFonts w:ascii="宋体" w:eastAsia="宋体"/>
    </w:rPr>
  </w:style>
  <w:style w:type="paragraph" w:customStyle="1" w:styleId="affffffffffff0">
    <w:name w:val="标准文件_索引标题"/>
    <w:basedOn w:val="affffff"/>
    <w:next w:val="afffff8"/>
    <w:qFormat/>
    <w:rsid w:val="00A33C67"/>
    <w:rPr>
      <w:rFonts w:hAnsi="黑体"/>
    </w:rPr>
  </w:style>
  <w:style w:type="paragraph" w:customStyle="1" w:styleId="affffffffffff1">
    <w:name w:val="标准文件_脚注内容"/>
    <w:basedOn w:val="afffff8"/>
    <w:qFormat/>
    <w:rsid w:val="00F32780"/>
    <w:pPr>
      <w:ind w:leftChars="200" w:left="400" w:hangingChars="200" w:hanging="200"/>
    </w:pPr>
    <w:rPr>
      <w:sz w:val="15"/>
    </w:rPr>
  </w:style>
  <w:style w:type="paragraph" w:customStyle="1" w:styleId="affffffffffff2">
    <w:name w:val="标准文件_术语条一"/>
    <w:basedOn w:val="afffffffffb"/>
    <w:next w:val="afffff8"/>
    <w:qFormat/>
    <w:rsid w:val="00F32780"/>
  </w:style>
  <w:style w:type="paragraph" w:customStyle="1" w:styleId="affffffffffff3">
    <w:name w:val="标准文件_术语条二"/>
    <w:basedOn w:val="afffffffffe"/>
    <w:next w:val="afffff8"/>
    <w:qFormat/>
    <w:rsid w:val="00F32780"/>
  </w:style>
  <w:style w:type="paragraph" w:customStyle="1" w:styleId="affffffffffff4">
    <w:name w:val="标准文件_术语条三"/>
    <w:basedOn w:val="afffffffffd"/>
    <w:next w:val="afffff8"/>
    <w:qFormat/>
    <w:rsid w:val="00F32780"/>
  </w:style>
  <w:style w:type="paragraph" w:customStyle="1" w:styleId="affffffffffff5">
    <w:name w:val="标准文件_术语条四"/>
    <w:basedOn w:val="affffffffff0"/>
    <w:next w:val="afffff8"/>
    <w:qFormat/>
    <w:rsid w:val="00F32780"/>
  </w:style>
  <w:style w:type="paragraph" w:customStyle="1" w:styleId="affffffffffff6">
    <w:name w:val="标准文件_术语条五"/>
    <w:basedOn w:val="afffffffffc"/>
    <w:next w:val="afffff8"/>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f7">
    <w:name w:val="发布"/>
    <w:basedOn w:val="affff3"/>
    <w:rsid w:val="007B7453"/>
    <w:rPr>
      <w:rFonts w:ascii="黑体" w:eastAsia="黑体"/>
      <w:spacing w:val="85"/>
      <w:w w:val="100"/>
      <w:position w:val="3"/>
      <w:sz w:val="28"/>
      <w:szCs w:val="28"/>
    </w:rPr>
  </w:style>
  <w:style w:type="paragraph" w:customStyle="1" w:styleId="affffffffffff8">
    <w:name w:val="段"/>
    <w:link w:val="Char0"/>
    <w:qFormat/>
    <w:rsid w:val="00225B81"/>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8"/>
    <w:rsid w:val="00225B81"/>
    <w:rPr>
      <w:rFonts w:ascii="宋体" w:hAnsi="Times New Roman"/>
      <w:sz w:val="21"/>
    </w:rPr>
  </w:style>
  <w:style w:type="paragraph" w:customStyle="1" w:styleId="af7">
    <w:name w:val="一级条标题"/>
    <w:next w:val="affffffffffff8"/>
    <w:qFormat/>
    <w:rsid w:val="00225B81"/>
    <w:pPr>
      <w:numPr>
        <w:ilvl w:val="1"/>
        <w:numId w:val="32"/>
      </w:numPr>
      <w:spacing w:beforeLines="50" w:before="156" w:afterLines="50" w:after="156"/>
      <w:outlineLvl w:val="2"/>
    </w:pPr>
    <w:rPr>
      <w:rFonts w:ascii="黑体" w:eastAsia="黑体" w:hAnsi="Times New Roman"/>
      <w:sz w:val="21"/>
      <w:szCs w:val="21"/>
    </w:rPr>
  </w:style>
  <w:style w:type="paragraph" w:customStyle="1" w:styleId="af6">
    <w:name w:val="章标题"/>
    <w:next w:val="affffffffffff8"/>
    <w:rsid w:val="00225B81"/>
    <w:pPr>
      <w:numPr>
        <w:numId w:val="32"/>
      </w:numPr>
      <w:spacing w:beforeLines="100" w:before="312" w:afterLines="100" w:after="312"/>
      <w:jc w:val="both"/>
      <w:outlineLvl w:val="1"/>
    </w:pPr>
    <w:rPr>
      <w:rFonts w:ascii="黑体" w:eastAsia="黑体" w:hAnsi="Times New Roman"/>
      <w:sz w:val="21"/>
    </w:rPr>
  </w:style>
  <w:style w:type="paragraph" w:customStyle="1" w:styleId="af8">
    <w:name w:val="二级条标题"/>
    <w:basedOn w:val="af7"/>
    <w:next w:val="affffffffffff8"/>
    <w:rsid w:val="00225B81"/>
    <w:pPr>
      <w:numPr>
        <w:ilvl w:val="2"/>
      </w:numPr>
      <w:spacing w:before="50" w:after="50"/>
      <w:outlineLvl w:val="3"/>
    </w:pPr>
  </w:style>
  <w:style w:type="paragraph" w:customStyle="1" w:styleId="af9">
    <w:name w:val="四级条标题"/>
    <w:basedOn w:val="affff2"/>
    <w:next w:val="affffffffffff8"/>
    <w:rsid w:val="00225B81"/>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a">
    <w:name w:val="五级条标题"/>
    <w:basedOn w:val="af9"/>
    <w:next w:val="affffffffffff8"/>
    <w:rsid w:val="00225B81"/>
    <w:pPr>
      <w:numPr>
        <w:ilvl w:val="5"/>
      </w:numPr>
      <w:outlineLvl w:val="6"/>
    </w:pPr>
  </w:style>
  <w:style w:type="paragraph" w:customStyle="1" w:styleId="affffffffffff9">
    <w:name w:val="列项——（一级）"/>
    <w:rsid w:val="00225B81"/>
    <w:pPr>
      <w:widowControl w:val="0"/>
      <w:ind w:left="828" w:hanging="408"/>
      <w:jc w:val="both"/>
    </w:pPr>
    <w:rPr>
      <w:rFonts w:ascii="宋体" w:hAnsi="Times New Roman"/>
      <w:sz w:val="21"/>
    </w:rPr>
  </w:style>
  <w:style w:type="paragraph" w:customStyle="1" w:styleId="affffffffffffa">
    <w:name w:val="列项●（二级）"/>
    <w:rsid w:val="00225B81"/>
    <w:pPr>
      <w:tabs>
        <w:tab w:val="left" w:pos="760"/>
        <w:tab w:val="left" w:pos="840"/>
      </w:tabs>
      <w:ind w:left="1264" w:hanging="413"/>
      <w:jc w:val="both"/>
    </w:pPr>
    <w:rPr>
      <w:rFonts w:ascii="宋体" w:hAnsi="Times New Roman"/>
      <w:sz w:val="21"/>
    </w:rPr>
  </w:style>
  <w:style w:type="paragraph" w:customStyle="1" w:styleId="affffffffffffb">
    <w:name w:val="列项◆（三级）"/>
    <w:basedOn w:val="affff2"/>
    <w:rsid w:val="00225B81"/>
    <w:pPr>
      <w:tabs>
        <w:tab w:val="left" w:pos="1678"/>
      </w:tabs>
      <w:adjustRightInd/>
      <w:spacing w:line="240" w:lineRule="auto"/>
      <w:ind w:left="1678" w:hanging="414"/>
    </w:pPr>
    <w:rPr>
      <w:rFonts w:ascii="宋体" w:hAnsi="Times New Roman"/>
    </w:rPr>
  </w:style>
  <w:style w:type="paragraph" w:styleId="affffffffffffc">
    <w:name w:val="Plain Text"/>
    <w:basedOn w:val="affff2"/>
    <w:link w:val="affffffffffffd"/>
    <w:uiPriority w:val="99"/>
    <w:qFormat/>
    <w:rsid w:val="00225B81"/>
    <w:pPr>
      <w:adjustRightInd/>
      <w:spacing w:line="240" w:lineRule="auto"/>
    </w:pPr>
    <w:rPr>
      <w:rFonts w:ascii="宋体" w:hAnsi="Courier New"/>
      <w:szCs w:val="20"/>
    </w:rPr>
  </w:style>
  <w:style w:type="character" w:customStyle="1" w:styleId="affffffffffffd">
    <w:name w:val="纯文本 字符"/>
    <w:basedOn w:val="affff3"/>
    <w:link w:val="affffffffffffc"/>
    <w:uiPriority w:val="99"/>
    <w:rsid w:val="00225B81"/>
    <w:rPr>
      <w:rFonts w:ascii="宋体" w:hAnsi="Courier New"/>
      <w:kern w:val="2"/>
      <w:sz w:val="21"/>
    </w:rPr>
  </w:style>
  <w:style w:type="paragraph" w:customStyle="1" w:styleId="affffffffffffe">
    <w:name w:val="注："/>
    <w:next w:val="affffffffffff8"/>
    <w:rsid w:val="00225B81"/>
    <w:pPr>
      <w:widowControl w:val="0"/>
      <w:autoSpaceDE w:val="0"/>
      <w:autoSpaceDN w:val="0"/>
      <w:ind w:left="726" w:hanging="363"/>
      <w:jc w:val="both"/>
    </w:pPr>
    <w:rPr>
      <w:rFonts w:ascii="宋体" w:hAnsi="Times New Roman"/>
      <w:sz w:val="18"/>
      <w:szCs w:val="18"/>
    </w:rPr>
  </w:style>
  <w:style w:type="paragraph" w:customStyle="1" w:styleId="afffffffffffff">
    <w:name w:val="附录标识"/>
    <w:basedOn w:val="affff2"/>
    <w:next w:val="affffffffffff8"/>
    <w:rsid w:val="00225B81"/>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c">
    <w:name w:val="附录表标号"/>
    <w:basedOn w:val="affff2"/>
    <w:next w:val="affffffffffff8"/>
    <w:rsid w:val="00225B81"/>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d">
    <w:name w:val="附录表标题"/>
    <w:basedOn w:val="affff2"/>
    <w:next w:val="affffffffffff8"/>
    <w:rsid w:val="00225B81"/>
    <w:pPr>
      <w:numPr>
        <w:ilvl w:val="1"/>
        <w:numId w:val="33"/>
      </w:numPr>
      <w:tabs>
        <w:tab w:val="left" w:pos="180"/>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f0">
    <w:name w:val="附录二级条标题"/>
    <w:basedOn w:val="affff2"/>
    <w:next w:val="affffffffffff8"/>
    <w:rsid w:val="00225B81"/>
    <w:pPr>
      <w:widowControl/>
      <w:tabs>
        <w:tab w:val="left"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f1">
    <w:name w:val="附录三级条标题"/>
    <w:basedOn w:val="afffffffffffff0"/>
    <w:next w:val="affffffffffff8"/>
    <w:rsid w:val="00225B81"/>
    <w:pPr>
      <w:outlineLvl w:val="4"/>
    </w:pPr>
  </w:style>
  <w:style w:type="paragraph" w:customStyle="1" w:styleId="afffffffffffff2">
    <w:name w:val="附录四级条标题"/>
    <w:basedOn w:val="afffffffffffff1"/>
    <w:next w:val="affffffffffff8"/>
    <w:rsid w:val="00225B81"/>
    <w:pPr>
      <w:outlineLvl w:val="5"/>
    </w:pPr>
  </w:style>
  <w:style w:type="paragraph" w:customStyle="1" w:styleId="afb">
    <w:name w:val="附录图标号"/>
    <w:basedOn w:val="affff2"/>
    <w:rsid w:val="00225B81"/>
    <w:pPr>
      <w:keepNext/>
      <w:pageBreakBefore/>
      <w:widowControl/>
      <w:numPr>
        <w:numId w:val="34"/>
      </w:numPr>
      <w:adjustRightInd/>
      <w:spacing w:line="14" w:lineRule="exact"/>
      <w:ind w:left="0" w:firstLine="363"/>
      <w:jc w:val="center"/>
      <w:outlineLvl w:val="0"/>
    </w:pPr>
    <w:rPr>
      <w:rFonts w:ascii="Times New Roman" w:hAnsi="Times New Roman"/>
      <w:color w:val="FFFFFF"/>
      <w:szCs w:val="24"/>
    </w:rPr>
  </w:style>
  <w:style w:type="paragraph" w:customStyle="1" w:styleId="afc">
    <w:name w:val="附录图标题"/>
    <w:basedOn w:val="affff2"/>
    <w:next w:val="affffffffffff8"/>
    <w:qFormat/>
    <w:rsid w:val="00225B81"/>
    <w:pPr>
      <w:numPr>
        <w:ilvl w:val="1"/>
        <w:numId w:val="34"/>
      </w:numPr>
      <w:tabs>
        <w:tab w:val="left" w:pos="363"/>
      </w:tabs>
      <w:adjustRightInd/>
      <w:spacing w:beforeLines="50" w:before="50" w:afterLines="50" w:after="50" w:line="240" w:lineRule="auto"/>
      <w:ind w:left="0" w:firstLine="0"/>
      <w:jc w:val="center"/>
    </w:pPr>
    <w:rPr>
      <w:rFonts w:ascii="黑体" w:eastAsia="黑体" w:hAnsi="Times New Roman"/>
    </w:rPr>
  </w:style>
  <w:style w:type="paragraph" w:customStyle="1" w:styleId="afffffffffffff3">
    <w:name w:val="附录五级条标题"/>
    <w:basedOn w:val="afffffffffffff2"/>
    <w:next w:val="affffffffffff8"/>
    <w:rsid w:val="00225B81"/>
    <w:pPr>
      <w:outlineLvl w:val="6"/>
    </w:pPr>
  </w:style>
  <w:style w:type="paragraph" w:customStyle="1" w:styleId="afffffffffffff4">
    <w:name w:val="附录章标题"/>
    <w:next w:val="affffffffffff8"/>
    <w:rsid w:val="00225B81"/>
    <w:pPr>
      <w:tabs>
        <w:tab w:val="left"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f5">
    <w:name w:val="附录一级条标题"/>
    <w:basedOn w:val="afffffffffffff4"/>
    <w:next w:val="affffffffffff8"/>
    <w:rsid w:val="00225B81"/>
    <w:pPr>
      <w:autoSpaceDN w:val="0"/>
      <w:spacing w:beforeLines="50" w:before="50" w:afterLines="50" w:after="50"/>
      <w:outlineLvl w:val="2"/>
    </w:pPr>
  </w:style>
  <w:style w:type="paragraph" w:customStyle="1" w:styleId="afffffffffffff6">
    <w:name w:val="正文表标题"/>
    <w:next w:val="affffffffffff8"/>
    <w:rsid w:val="00225B81"/>
    <w:pPr>
      <w:tabs>
        <w:tab w:val="left" w:pos="360"/>
      </w:tabs>
      <w:spacing w:beforeLines="50" w:before="156" w:afterLines="50" w:after="156"/>
      <w:jc w:val="center"/>
    </w:pPr>
    <w:rPr>
      <w:rFonts w:ascii="黑体" w:eastAsia="黑体" w:hAnsi="Times New Roman"/>
      <w:sz w:val="21"/>
    </w:rPr>
  </w:style>
  <w:style w:type="paragraph" w:customStyle="1" w:styleId="af">
    <w:name w:val="正文图标题"/>
    <w:next w:val="affffffffffff8"/>
    <w:rsid w:val="00225B81"/>
    <w:pPr>
      <w:numPr>
        <w:numId w:val="35"/>
      </w:numPr>
      <w:spacing w:beforeLines="50" w:before="156" w:afterLines="50" w:after="156"/>
      <w:jc w:val="center"/>
    </w:pPr>
    <w:rPr>
      <w:rFonts w:ascii="黑体" w:eastAsia="黑体" w:hAnsi="Times New Roman"/>
      <w:sz w:val="21"/>
    </w:rPr>
  </w:style>
  <w:style w:type="character" w:customStyle="1" w:styleId="11">
    <w:name w:val="不明显参考1"/>
    <w:autoRedefine/>
    <w:uiPriority w:val="31"/>
    <w:qFormat/>
    <w:rsid w:val="00B13BA1"/>
    <w:rPr>
      <w:smallCaps/>
      <w:color w:val="C0504D"/>
      <w:u w:val="single"/>
    </w:rPr>
  </w:style>
  <w:style w:type="paragraph" w:customStyle="1" w:styleId="afffffffffffff7">
    <w:name w:val="三级条标题"/>
    <w:basedOn w:val="af8"/>
    <w:next w:val="affffffffffff8"/>
    <w:rsid w:val="00B13BA1"/>
    <w:pPr>
      <w:numPr>
        <w:ilvl w:val="0"/>
        <w:numId w:val="0"/>
      </w:numPr>
      <w:outlineLvl w:val="4"/>
    </w:pPr>
  </w:style>
  <w:style w:type="paragraph" w:customStyle="1" w:styleId="af3">
    <w:name w:val="数字编号列项（二级）"/>
    <w:rsid w:val="00B13BA1"/>
    <w:pPr>
      <w:numPr>
        <w:ilvl w:val="1"/>
        <w:numId w:val="36"/>
      </w:numPr>
      <w:jc w:val="both"/>
    </w:pPr>
    <w:rPr>
      <w:rFonts w:ascii="宋体" w:hAnsi="Times New Roman"/>
      <w:sz w:val="21"/>
    </w:rPr>
  </w:style>
  <w:style w:type="paragraph" w:customStyle="1" w:styleId="af2">
    <w:name w:val="字母编号列项（一级）"/>
    <w:rsid w:val="00B13BA1"/>
    <w:pPr>
      <w:numPr>
        <w:numId w:val="36"/>
      </w:numPr>
      <w:jc w:val="both"/>
    </w:pPr>
    <w:rPr>
      <w:rFonts w:ascii="宋体" w:hAnsi="Times New Roman"/>
      <w:sz w:val="21"/>
    </w:rPr>
  </w:style>
  <w:style w:type="paragraph" w:customStyle="1" w:styleId="af4">
    <w:name w:val="编号列项（三级）"/>
    <w:rsid w:val="00B13BA1"/>
    <w:pPr>
      <w:numPr>
        <w:ilvl w:val="2"/>
        <w:numId w:val="36"/>
      </w:numPr>
    </w:pPr>
    <w:rPr>
      <w:rFonts w:ascii="宋体" w:hAnsi="Times New Roman"/>
      <w:sz w:val="21"/>
    </w:rPr>
  </w:style>
  <w:style w:type="paragraph" w:customStyle="1" w:styleId="afffffffffffff8">
    <w:name w:val="二级无"/>
    <w:basedOn w:val="af8"/>
    <w:rsid w:val="00B13BA1"/>
    <w:pPr>
      <w:spacing w:beforeLines="0" w:before="0" w:afterLines="0" w:after="0"/>
    </w:pPr>
    <w:rPr>
      <w:rFonts w:ascii="宋体" w:eastAsia="宋体"/>
    </w:rPr>
  </w:style>
  <w:style w:type="paragraph" w:customStyle="1" w:styleId="afffffffffffff9">
    <w:name w:val="正文公式编号制表符"/>
    <w:basedOn w:val="affffffffffff8"/>
    <w:next w:val="affffffffffff8"/>
    <w:qFormat/>
    <w:rsid w:val="00B13BA1"/>
    <w:pPr>
      <w:ind w:firstLineChars="0" w:firstLine="0"/>
    </w:pPr>
  </w:style>
  <w:style w:type="paragraph" w:styleId="afffffffffffffa">
    <w:name w:val="Date"/>
    <w:basedOn w:val="affff2"/>
    <w:next w:val="affff2"/>
    <w:link w:val="afffffffffffffb"/>
    <w:uiPriority w:val="99"/>
    <w:semiHidden/>
    <w:unhideWhenUsed/>
    <w:rsid w:val="00B13BA1"/>
    <w:pPr>
      <w:ind w:leftChars="2500" w:left="100"/>
    </w:pPr>
  </w:style>
  <w:style w:type="character" w:customStyle="1" w:styleId="afffffffffffffb">
    <w:name w:val="日期 字符"/>
    <w:basedOn w:val="affff3"/>
    <w:link w:val="afffffffffffffa"/>
    <w:uiPriority w:val="99"/>
    <w:semiHidden/>
    <w:rsid w:val="00B13BA1"/>
    <w:rPr>
      <w:kern w:val="2"/>
      <w:sz w:val="21"/>
      <w:szCs w:val="21"/>
    </w:rPr>
  </w:style>
  <w:style w:type="paragraph" w:styleId="afffffffffffffc">
    <w:name w:val="List Paragraph"/>
    <w:basedOn w:val="affff2"/>
    <w:uiPriority w:val="34"/>
    <w:qFormat/>
    <w:rsid w:val="00B13BA1"/>
    <w:pPr>
      <w:adjustRightInd/>
      <w:spacing w:line="240" w:lineRule="auto"/>
      <w:ind w:firstLineChars="200" w:firstLine="420"/>
    </w:pPr>
    <w:rPr>
      <w:rFonts w:asciiTheme="minorHAnsi" w:eastAsiaTheme="minorEastAsia" w:hAnsiTheme="minorHAnsi" w:cstheme="minorBidi"/>
      <w:szCs w:val="22"/>
    </w:rPr>
  </w:style>
  <w:style w:type="character" w:customStyle="1" w:styleId="fontstyle01">
    <w:name w:val="fontstyle01"/>
    <w:basedOn w:val="affff3"/>
    <w:rsid w:val="00B13BA1"/>
    <w:rPr>
      <w:rFonts w:ascii="宋体" w:eastAsia="宋体" w:hAnsi="宋体" w:hint="eastAsia"/>
      <w:b w:val="0"/>
      <w:bCs w:val="0"/>
      <w:i w:val="0"/>
      <w:iCs w:val="0"/>
      <w:color w:val="000000"/>
      <w:sz w:val="24"/>
      <w:szCs w:val="24"/>
    </w:rPr>
  </w:style>
  <w:style w:type="character" w:customStyle="1" w:styleId="fontstyle21">
    <w:name w:val="fontstyle21"/>
    <w:basedOn w:val="affff3"/>
    <w:rsid w:val="00B13BA1"/>
    <w:rPr>
      <w:rFonts w:ascii="TimesNewRomanPSMT" w:hAnsi="TimesNewRomanPSMT" w:hint="default"/>
      <w:b w:val="0"/>
      <w:bCs w:val="0"/>
      <w:i w:val="0"/>
      <w:iCs w:val="0"/>
      <w:color w:val="000000"/>
      <w:sz w:val="24"/>
      <w:szCs w:val="24"/>
    </w:rPr>
  </w:style>
  <w:style w:type="character" w:customStyle="1" w:styleId="fontstyle11">
    <w:name w:val="fontstyle11"/>
    <w:basedOn w:val="affff3"/>
    <w:rsid w:val="00B13BA1"/>
    <w:rPr>
      <w:rFonts w:ascii="TimesNewRomanPSMT" w:hAnsi="TimesNewRomanPSMT" w:hint="default"/>
      <w:b w:val="0"/>
      <w:bCs w:val="0"/>
      <w:i w:val="0"/>
      <w:iCs w:val="0"/>
      <w:color w:val="000000"/>
      <w:sz w:val="24"/>
      <w:szCs w:val="24"/>
    </w:rPr>
  </w:style>
  <w:style w:type="character" w:customStyle="1" w:styleId="fontstyle31">
    <w:name w:val="fontstyle31"/>
    <w:basedOn w:val="affff3"/>
    <w:rsid w:val="00B13BA1"/>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9134488">
      <w:bodyDiv w:val="1"/>
      <w:marLeft w:val="0"/>
      <w:marRight w:val="0"/>
      <w:marTop w:val="0"/>
      <w:marBottom w:val="0"/>
      <w:divBdr>
        <w:top w:val="none" w:sz="0" w:space="0" w:color="auto"/>
        <w:left w:val="none" w:sz="0" w:space="0" w:color="auto"/>
        <w:bottom w:val="none" w:sz="0" w:space="0" w:color="auto"/>
        <w:right w:val="none" w:sz="0" w:space="0" w:color="auto"/>
      </w:divBdr>
      <w:divsChild>
        <w:div w:id="147864583">
          <w:marLeft w:val="0"/>
          <w:marRight w:val="0"/>
          <w:marTop w:val="0"/>
          <w:marBottom w:val="0"/>
          <w:divBdr>
            <w:top w:val="none" w:sz="0" w:space="0" w:color="auto"/>
            <w:left w:val="none" w:sz="0" w:space="0" w:color="auto"/>
            <w:bottom w:val="none" w:sz="0" w:space="0" w:color="auto"/>
            <w:right w:val="none" w:sz="0" w:space="0" w:color="auto"/>
          </w:divBdr>
        </w:div>
      </w:divsChild>
    </w:div>
    <w:div w:id="487550104">
      <w:bodyDiv w:val="1"/>
      <w:marLeft w:val="0"/>
      <w:marRight w:val="0"/>
      <w:marTop w:val="0"/>
      <w:marBottom w:val="0"/>
      <w:divBdr>
        <w:top w:val="none" w:sz="0" w:space="0" w:color="auto"/>
        <w:left w:val="none" w:sz="0" w:space="0" w:color="auto"/>
        <w:bottom w:val="none" w:sz="0" w:space="0" w:color="auto"/>
        <w:right w:val="none" w:sz="0" w:space="0" w:color="auto"/>
      </w:divBdr>
      <w:divsChild>
        <w:div w:id="548491234">
          <w:marLeft w:val="0"/>
          <w:marRight w:val="0"/>
          <w:marTop w:val="0"/>
          <w:marBottom w:val="0"/>
          <w:divBdr>
            <w:top w:val="none" w:sz="0" w:space="0" w:color="auto"/>
            <w:left w:val="none" w:sz="0" w:space="0" w:color="auto"/>
            <w:bottom w:val="none" w:sz="0" w:space="0" w:color="auto"/>
            <w:right w:val="none" w:sz="0" w:space="0" w:color="auto"/>
          </w:divBdr>
        </w:div>
        <w:div w:id="604771416">
          <w:marLeft w:val="0"/>
          <w:marRight w:val="0"/>
          <w:marTop w:val="0"/>
          <w:marBottom w:val="0"/>
          <w:divBdr>
            <w:top w:val="none" w:sz="0" w:space="0" w:color="auto"/>
            <w:left w:val="none" w:sz="0" w:space="0" w:color="auto"/>
            <w:bottom w:val="none" w:sz="0" w:space="0" w:color="auto"/>
            <w:right w:val="none" w:sz="0" w:space="0" w:color="auto"/>
          </w:divBdr>
        </w:div>
        <w:div w:id="2033458129">
          <w:marLeft w:val="0"/>
          <w:marRight w:val="0"/>
          <w:marTop w:val="0"/>
          <w:marBottom w:val="0"/>
          <w:divBdr>
            <w:top w:val="none" w:sz="0" w:space="0" w:color="auto"/>
            <w:left w:val="none" w:sz="0" w:space="0" w:color="auto"/>
            <w:bottom w:val="none" w:sz="0" w:space="0" w:color="auto"/>
            <w:right w:val="none" w:sz="0" w:space="0" w:color="auto"/>
          </w:divBdr>
        </w:div>
      </w:divsChild>
    </w:div>
    <w:div w:id="826477218">
      <w:bodyDiv w:val="1"/>
      <w:marLeft w:val="0"/>
      <w:marRight w:val="0"/>
      <w:marTop w:val="0"/>
      <w:marBottom w:val="0"/>
      <w:divBdr>
        <w:top w:val="none" w:sz="0" w:space="0" w:color="auto"/>
        <w:left w:val="none" w:sz="0" w:space="0" w:color="auto"/>
        <w:bottom w:val="none" w:sz="0" w:space="0" w:color="auto"/>
        <w:right w:val="none" w:sz="0" w:space="0" w:color="auto"/>
      </w:divBdr>
      <w:divsChild>
        <w:div w:id="765615097">
          <w:marLeft w:val="0"/>
          <w:marRight w:val="0"/>
          <w:marTop w:val="0"/>
          <w:marBottom w:val="0"/>
          <w:divBdr>
            <w:top w:val="none" w:sz="0" w:space="0" w:color="auto"/>
            <w:left w:val="none" w:sz="0" w:space="0" w:color="auto"/>
            <w:bottom w:val="none" w:sz="0" w:space="0" w:color="auto"/>
            <w:right w:val="none" w:sz="0" w:space="0" w:color="auto"/>
          </w:divBdr>
        </w:div>
      </w:divsChild>
    </w:div>
    <w:div w:id="1149205888">
      <w:bodyDiv w:val="1"/>
      <w:marLeft w:val="0"/>
      <w:marRight w:val="0"/>
      <w:marTop w:val="0"/>
      <w:marBottom w:val="0"/>
      <w:divBdr>
        <w:top w:val="none" w:sz="0" w:space="0" w:color="auto"/>
        <w:left w:val="none" w:sz="0" w:space="0" w:color="auto"/>
        <w:bottom w:val="none" w:sz="0" w:space="0" w:color="auto"/>
        <w:right w:val="none" w:sz="0" w:space="0" w:color="auto"/>
      </w:divBdr>
      <w:divsChild>
        <w:div w:id="1110318308">
          <w:marLeft w:val="0"/>
          <w:marRight w:val="0"/>
          <w:marTop w:val="0"/>
          <w:marBottom w:val="0"/>
          <w:divBdr>
            <w:top w:val="none" w:sz="0" w:space="0" w:color="auto"/>
            <w:left w:val="none" w:sz="0" w:space="0" w:color="auto"/>
            <w:bottom w:val="none" w:sz="0" w:space="0" w:color="auto"/>
            <w:right w:val="none" w:sz="0" w:space="0" w:color="auto"/>
          </w:divBdr>
        </w:div>
      </w:divsChild>
    </w:div>
    <w:div w:id="1750424278">
      <w:bodyDiv w:val="1"/>
      <w:marLeft w:val="0"/>
      <w:marRight w:val="0"/>
      <w:marTop w:val="0"/>
      <w:marBottom w:val="0"/>
      <w:divBdr>
        <w:top w:val="none" w:sz="0" w:space="0" w:color="auto"/>
        <w:left w:val="none" w:sz="0" w:space="0" w:color="auto"/>
        <w:bottom w:val="none" w:sz="0" w:space="0" w:color="auto"/>
        <w:right w:val="none" w:sz="0" w:space="0" w:color="auto"/>
      </w:divBdr>
      <w:divsChild>
        <w:div w:id="1260943164">
          <w:marLeft w:val="0"/>
          <w:marRight w:val="0"/>
          <w:marTop w:val="0"/>
          <w:marBottom w:val="0"/>
          <w:divBdr>
            <w:top w:val="none" w:sz="0" w:space="0" w:color="auto"/>
            <w:left w:val="none" w:sz="0" w:space="0" w:color="auto"/>
            <w:bottom w:val="none" w:sz="0" w:space="0" w:color="auto"/>
            <w:right w:val="none" w:sz="0" w:space="0" w:color="auto"/>
          </w:divBdr>
        </w:div>
      </w:divsChild>
    </w:div>
    <w:div w:id="1798182334">
      <w:bodyDiv w:val="1"/>
      <w:marLeft w:val="0"/>
      <w:marRight w:val="0"/>
      <w:marTop w:val="0"/>
      <w:marBottom w:val="0"/>
      <w:divBdr>
        <w:top w:val="none" w:sz="0" w:space="0" w:color="auto"/>
        <w:left w:val="none" w:sz="0" w:space="0" w:color="auto"/>
        <w:bottom w:val="none" w:sz="0" w:space="0" w:color="auto"/>
        <w:right w:val="none" w:sz="0" w:space="0" w:color="auto"/>
      </w:divBdr>
      <w:divsChild>
        <w:div w:id="1039433178">
          <w:marLeft w:val="0"/>
          <w:marRight w:val="0"/>
          <w:marTop w:val="0"/>
          <w:marBottom w:val="0"/>
          <w:divBdr>
            <w:top w:val="none" w:sz="0" w:space="0" w:color="auto"/>
            <w:left w:val="none" w:sz="0" w:space="0" w:color="auto"/>
            <w:bottom w:val="none" w:sz="0" w:space="0" w:color="auto"/>
            <w:right w:val="none" w:sz="0" w:space="0" w:color="auto"/>
          </w:divBdr>
        </w:div>
        <w:div w:id="1322276879">
          <w:marLeft w:val="0"/>
          <w:marRight w:val="0"/>
          <w:marTop w:val="0"/>
          <w:marBottom w:val="0"/>
          <w:divBdr>
            <w:top w:val="none" w:sz="0" w:space="0" w:color="auto"/>
            <w:left w:val="none" w:sz="0" w:space="0" w:color="auto"/>
            <w:bottom w:val="none" w:sz="0" w:space="0" w:color="auto"/>
            <w:right w:val="none" w:sz="0" w:space="0" w:color="auto"/>
          </w:divBdr>
        </w:div>
        <w:div w:id="1574462787">
          <w:marLeft w:val="0"/>
          <w:marRight w:val="0"/>
          <w:marTop w:val="0"/>
          <w:marBottom w:val="0"/>
          <w:divBdr>
            <w:top w:val="none" w:sz="0" w:space="0" w:color="auto"/>
            <w:left w:val="none" w:sz="0" w:space="0" w:color="auto"/>
            <w:bottom w:val="none" w:sz="0" w:space="0" w:color="auto"/>
            <w:right w:val="none" w:sz="0" w:space="0" w:color="auto"/>
          </w:divBdr>
        </w:div>
      </w:divsChild>
    </w:div>
    <w:div w:id="1930965901">
      <w:bodyDiv w:val="1"/>
      <w:marLeft w:val="0"/>
      <w:marRight w:val="0"/>
      <w:marTop w:val="0"/>
      <w:marBottom w:val="0"/>
      <w:divBdr>
        <w:top w:val="none" w:sz="0" w:space="0" w:color="auto"/>
        <w:left w:val="none" w:sz="0" w:space="0" w:color="auto"/>
        <w:bottom w:val="none" w:sz="0" w:space="0" w:color="auto"/>
        <w:right w:val="none" w:sz="0" w:space="0" w:color="auto"/>
      </w:divBdr>
      <w:divsChild>
        <w:div w:id="2011180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F8C7E969DE4801A1B1B91E53327B70"/>
        <w:category>
          <w:name w:val="常规"/>
          <w:gallery w:val="placeholder"/>
        </w:category>
        <w:types>
          <w:type w:val="bbPlcHdr"/>
        </w:types>
        <w:behaviors>
          <w:behavior w:val="content"/>
        </w:behaviors>
        <w:guid w:val="{CD7BEB83-D25C-4E8A-BE77-9DB23E3C3CEA}"/>
      </w:docPartPr>
      <w:docPartBody>
        <w:p w:rsidR="006A1077" w:rsidRDefault="008C40A5">
          <w:pPr>
            <w:pStyle w:val="63F8C7E969DE4801A1B1B91E53327B70"/>
            <w:rPr>
              <w:rFonts w:hint="eastAsia"/>
            </w:rPr>
          </w:pPr>
          <w:r w:rsidRPr="00751A05">
            <w:rPr>
              <w:rStyle w:val="a3"/>
              <w:rFonts w:hint="eastAsia"/>
            </w:rPr>
            <w:t>单击或点击此处输入文字。</w:t>
          </w:r>
        </w:p>
      </w:docPartBody>
    </w:docPart>
    <w:docPart>
      <w:docPartPr>
        <w:name w:val="AEA3DF49DFD84C93B8A07855822949F7"/>
        <w:category>
          <w:name w:val="常规"/>
          <w:gallery w:val="placeholder"/>
        </w:category>
        <w:types>
          <w:type w:val="bbPlcHdr"/>
        </w:types>
        <w:behaviors>
          <w:behavior w:val="content"/>
        </w:behaviors>
        <w:guid w:val="{010C9F61-A26C-460E-9A93-C0F483DDB0DB}"/>
      </w:docPartPr>
      <w:docPartBody>
        <w:p w:rsidR="006A1077" w:rsidRDefault="008C40A5">
          <w:pPr>
            <w:pStyle w:val="AEA3DF49DFD84C93B8A07855822949F7"/>
            <w:rPr>
              <w:rFonts w:hint="eastAsia"/>
            </w:rPr>
          </w:pPr>
          <w:r w:rsidRPr="00FB6243">
            <w:rPr>
              <w:rStyle w:val="a3"/>
              <w:rFonts w:hint="eastAsia"/>
            </w:rPr>
            <w:t>选择一项。</w:t>
          </w:r>
        </w:p>
      </w:docPartBody>
    </w:docPart>
    <w:docPart>
      <w:docPartPr>
        <w:name w:val="0E2AC822EF3F4E42B3BD111A61445EDC"/>
        <w:category>
          <w:name w:val="常规"/>
          <w:gallery w:val="placeholder"/>
        </w:category>
        <w:types>
          <w:type w:val="bbPlcHdr"/>
        </w:types>
        <w:behaviors>
          <w:behavior w:val="content"/>
        </w:behaviors>
        <w:guid w:val="{7B25D1A6-2DC7-40B7-A977-B0211CE5761D}"/>
      </w:docPartPr>
      <w:docPartBody>
        <w:p w:rsidR="006A1077" w:rsidRDefault="008C40A5">
          <w:pPr>
            <w:pStyle w:val="0E2AC822EF3F4E42B3BD111A61445EDC"/>
            <w:rPr>
              <w:rFonts w:hint="eastAsia"/>
            </w:rPr>
          </w:pPr>
          <w:r w:rsidRPr="00FB6243">
            <w:rPr>
              <w:rStyle w:val="a3"/>
              <w:rFonts w:hint="eastAsia"/>
            </w:rPr>
            <w:t>选择一项。</w:t>
          </w:r>
        </w:p>
      </w:docPartBody>
    </w:docPart>
    <w:docPart>
      <w:docPartPr>
        <w:name w:val="45E18B42038745548C9503C2B4BBF5A3"/>
        <w:category>
          <w:name w:val="常规"/>
          <w:gallery w:val="placeholder"/>
        </w:category>
        <w:types>
          <w:type w:val="bbPlcHdr"/>
        </w:types>
        <w:behaviors>
          <w:behavior w:val="content"/>
        </w:behaviors>
        <w:guid w:val="{0C906412-B4F9-42CB-BA69-2A65C0E83790}"/>
      </w:docPartPr>
      <w:docPartBody>
        <w:p w:rsidR="007331B7" w:rsidRDefault="0090161F" w:rsidP="0090161F">
          <w:pPr>
            <w:pStyle w:val="45E18B42038745548C9503C2B4BBF5A3"/>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614"/>
    <w:rsid w:val="0003060C"/>
    <w:rsid w:val="0007741D"/>
    <w:rsid w:val="00084F4E"/>
    <w:rsid w:val="000C372C"/>
    <w:rsid w:val="00133BB7"/>
    <w:rsid w:val="001E68F5"/>
    <w:rsid w:val="00203162"/>
    <w:rsid w:val="00205E2F"/>
    <w:rsid w:val="002519F1"/>
    <w:rsid w:val="002B294B"/>
    <w:rsid w:val="00362C66"/>
    <w:rsid w:val="003D3360"/>
    <w:rsid w:val="003D52A3"/>
    <w:rsid w:val="004212E9"/>
    <w:rsid w:val="00437E75"/>
    <w:rsid w:val="00532614"/>
    <w:rsid w:val="00560B21"/>
    <w:rsid w:val="00587E30"/>
    <w:rsid w:val="005D62CE"/>
    <w:rsid w:val="00680A2E"/>
    <w:rsid w:val="006A1077"/>
    <w:rsid w:val="007331B7"/>
    <w:rsid w:val="007E1BC5"/>
    <w:rsid w:val="00881C2B"/>
    <w:rsid w:val="00881D33"/>
    <w:rsid w:val="008C40A5"/>
    <w:rsid w:val="0090161F"/>
    <w:rsid w:val="009866A8"/>
    <w:rsid w:val="00AF0C59"/>
    <w:rsid w:val="00B6273E"/>
    <w:rsid w:val="00BB6A0A"/>
    <w:rsid w:val="00C90D8E"/>
    <w:rsid w:val="00D56470"/>
    <w:rsid w:val="00DB6C49"/>
    <w:rsid w:val="00FA7A09"/>
    <w:rsid w:val="00FF2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161F"/>
    <w:rPr>
      <w:color w:val="808080"/>
    </w:rPr>
  </w:style>
  <w:style w:type="paragraph" w:customStyle="1" w:styleId="63F8C7E969DE4801A1B1B91E53327B70">
    <w:name w:val="63F8C7E969DE4801A1B1B91E53327B70"/>
    <w:pPr>
      <w:widowControl w:val="0"/>
      <w:jc w:val="both"/>
    </w:pPr>
  </w:style>
  <w:style w:type="paragraph" w:customStyle="1" w:styleId="AEA3DF49DFD84C93B8A07855822949F7">
    <w:name w:val="AEA3DF49DFD84C93B8A07855822949F7"/>
    <w:pPr>
      <w:widowControl w:val="0"/>
      <w:jc w:val="both"/>
    </w:pPr>
  </w:style>
  <w:style w:type="paragraph" w:customStyle="1" w:styleId="0E2AC822EF3F4E42B3BD111A61445EDC">
    <w:name w:val="0E2AC822EF3F4E42B3BD111A61445EDC"/>
    <w:pPr>
      <w:widowControl w:val="0"/>
      <w:jc w:val="both"/>
    </w:pPr>
  </w:style>
  <w:style w:type="paragraph" w:customStyle="1" w:styleId="45E18B42038745548C9503C2B4BBF5A3">
    <w:name w:val="45E18B42038745548C9503C2B4BBF5A3"/>
    <w:rsid w:val="0090161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F0FE-3228-44A4-857B-0B791FF77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8149</TotalTime>
  <Pages>19</Pages>
  <Words>2576</Words>
  <Characters>14688</Characters>
  <Application>Microsoft Office Word</Application>
  <DocSecurity>0</DocSecurity>
  <Lines>122</Lines>
  <Paragraphs>34</Paragraphs>
  <ScaleCrop>false</ScaleCrop>
  <Company>PCMI</Company>
  <LinksUpToDate>false</LinksUpToDate>
  <CharactersWithSpaces>17230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zhouy8216</dc:creator>
  <cp:keywords/>
  <dc:description>&lt;config cover="true" show_menu="true" version="1.0.0" doctype="SDKXY"&gt;_x000d_
&lt;/config&gt;</dc:description>
  <cp:lastModifiedBy>王永东 SNERDI</cp:lastModifiedBy>
  <cp:revision>173</cp:revision>
  <cp:lastPrinted>2021-02-02T08:22:00Z</cp:lastPrinted>
  <dcterms:created xsi:type="dcterms:W3CDTF">2024-12-06T01:52:00Z</dcterms:created>
  <dcterms:modified xsi:type="dcterms:W3CDTF">2026-01-12T08:36:00Z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